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03405" w14:textId="0480F72C" w:rsidR="00B77C5A" w:rsidRPr="008866C5" w:rsidRDefault="00B77C5A" w:rsidP="00B77C5A">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22</w:t>
      </w:r>
      <w:r w:rsidRPr="00273715">
        <w:rPr>
          <w:rFonts w:cs="Arial"/>
          <w:noProof w:val="0"/>
          <w:sz w:val="24"/>
          <w:lang w:eastAsia="zh-CN"/>
        </w:rPr>
        <w:tab/>
      </w:r>
      <w:r w:rsidR="00351891" w:rsidRPr="00351891">
        <w:rPr>
          <w:rFonts w:cs="Arial"/>
          <w:noProof w:val="0"/>
          <w:sz w:val="24"/>
          <w:lang w:eastAsia="zh-CN"/>
        </w:rPr>
        <w:t>R3-237419</w:t>
      </w:r>
    </w:p>
    <w:p w14:paraId="3DF85B57" w14:textId="77777777" w:rsidR="00B77C5A" w:rsidRDefault="00B77C5A" w:rsidP="00B77C5A">
      <w:pPr>
        <w:pStyle w:val="a3"/>
        <w:tabs>
          <w:tab w:val="right" w:pos="9639"/>
        </w:tabs>
        <w:jc w:val="both"/>
        <w:rPr>
          <w:rFonts w:cs="Arial"/>
          <w:bCs/>
          <w:noProof w:val="0"/>
          <w:sz w:val="24"/>
          <w:szCs w:val="24"/>
        </w:rPr>
      </w:pPr>
      <w:r w:rsidRPr="009367E3">
        <w:rPr>
          <w:rFonts w:cs="Arial" w:hint="eastAsia"/>
          <w:bCs/>
          <w:noProof w:val="0"/>
          <w:sz w:val="24"/>
          <w:szCs w:val="24"/>
        </w:rPr>
        <w:t>C</w:t>
      </w:r>
      <w:r w:rsidRPr="009367E3">
        <w:rPr>
          <w:rFonts w:cs="Arial"/>
          <w:bCs/>
          <w:noProof w:val="0"/>
          <w:sz w:val="24"/>
          <w:szCs w:val="24"/>
        </w:rPr>
        <w:t>hicago</w:t>
      </w:r>
      <w:r>
        <w:rPr>
          <w:rFonts w:cs="Arial"/>
          <w:bCs/>
          <w:noProof w:val="0"/>
          <w:sz w:val="24"/>
          <w:szCs w:val="24"/>
        </w:rPr>
        <w:t>, USA, 13</w:t>
      </w:r>
      <w:r w:rsidRPr="00F14A45">
        <w:rPr>
          <w:rFonts w:cs="Arial"/>
          <w:bCs/>
          <w:noProof w:val="0"/>
          <w:sz w:val="24"/>
          <w:szCs w:val="24"/>
          <w:vertAlign w:val="superscript"/>
        </w:rPr>
        <w:t>th</w:t>
      </w:r>
      <w:r>
        <w:rPr>
          <w:rFonts w:cs="Arial"/>
          <w:bCs/>
          <w:noProof w:val="0"/>
          <w:sz w:val="24"/>
          <w:szCs w:val="24"/>
        </w:rPr>
        <w:t xml:space="preserve"> – 17</w:t>
      </w:r>
      <w:r w:rsidRPr="00F14A45">
        <w:rPr>
          <w:rFonts w:cs="Arial"/>
          <w:bCs/>
          <w:noProof w:val="0"/>
          <w:sz w:val="24"/>
          <w:szCs w:val="24"/>
          <w:vertAlign w:val="superscript"/>
        </w:rPr>
        <w:t>th</w:t>
      </w:r>
      <w:r>
        <w:rPr>
          <w:rFonts w:cs="Arial"/>
          <w:bCs/>
          <w:noProof w:val="0"/>
          <w:sz w:val="24"/>
          <w:szCs w:val="24"/>
        </w:rPr>
        <w:t xml:space="preserve"> November </w:t>
      </w:r>
      <w:r w:rsidRPr="00663AA3">
        <w:rPr>
          <w:rFonts w:cs="Arial"/>
          <w:bCs/>
          <w:noProof w:val="0"/>
          <w:sz w:val="24"/>
          <w:szCs w:val="24"/>
        </w:rPr>
        <w:t>2023</w:t>
      </w:r>
    </w:p>
    <w:p w14:paraId="0567FBEF" w14:textId="77777777" w:rsidR="00BF58D1" w:rsidRPr="00B77C5A" w:rsidRDefault="00BF58D1" w:rsidP="00BF58D1">
      <w:pPr>
        <w:pStyle w:val="ac"/>
        <w:rPr>
          <w:rFonts w:eastAsiaTheme="minorEastAsia"/>
          <w:lang w:eastAsia="zh-CN"/>
        </w:rPr>
      </w:pPr>
    </w:p>
    <w:p w14:paraId="061B5772" w14:textId="714980E2"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C878BD">
        <w:rPr>
          <w:rFonts w:ascii="Arial" w:hAnsi="Arial" w:cs="Arial"/>
          <w:b/>
          <w:bCs/>
          <w:sz w:val="24"/>
        </w:rPr>
        <w:t>1</w:t>
      </w:r>
      <w:r w:rsidR="00230868">
        <w:rPr>
          <w:rFonts w:ascii="Arial" w:hAnsi="Arial" w:cs="Arial"/>
          <w:b/>
          <w:bCs/>
          <w:sz w:val="24"/>
        </w:rPr>
        <w:t>5.</w:t>
      </w:r>
      <w:r w:rsidR="00C878BD">
        <w:rPr>
          <w:rFonts w:ascii="Arial" w:hAnsi="Arial" w:cs="Arial"/>
          <w:b/>
          <w:bCs/>
          <w:sz w:val="24"/>
        </w:rPr>
        <w:t>3</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106376B1"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7A0FC8" w:rsidRPr="005D79B9">
        <w:rPr>
          <w:rFonts w:ascii="Arial" w:hAnsi="Arial" w:cs="Arial"/>
          <w:b/>
          <w:bCs/>
          <w:sz w:val="24"/>
        </w:rPr>
        <w:t>Discussion on multicast reception in RRC_INACTIVE</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2D5090E7" w14:textId="356C3961" w:rsidR="00E5419C" w:rsidRPr="000D72E4" w:rsidRDefault="00E5419C" w:rsidP="00E5419C">
      <w:pPr>
        <w:spacing w:afterLines="50" w:after="120"/>
        <w:rPr>
          <w:rFonts w:asciiTheme="majorHAnsi" w:eastAsiaTheme="minorEastAsia" w:hAnsiTheme="majorHAnsi" w:cs="Arial"/>
          <w:lang w:eastAsia="zh-CN"/>
        </w:rPr>
      </w:pPr>
      <w:r>
        <w:rPr>
          <w:rFonts w:asciiTheme="majorHAnsi" w:eastAsiaTheme="minorEastAsia" w:hAnsiTheme="majorHAnsi" w:cs="Arial"/>
          <w:lang w:eastAsia="zh-CN"/>
        </w:rPr>
        <w:t xml:space="preserve">This contribution discusses the </w:t>
      </w:r>
      <w:r w:rsidR="000E4111">
        <w:rPr>
          <w:rFonts w:asciiTheme="majorHAnsi" w:eastAsiaTheme="minorEastAsia" w:hAnsiTheme="majorHAnsi" w:cs="Arial"/>
          <w:lang w:eastAsia="zh-CN"/>
        </w:rPr>
        <w:t xml:space="preserve">remaining </w:t>
      </w:r>
      <w:r>
        <w:rPr>
          <w:rFonts w:asciiTheme="majorHAnsi" w:eastAsiaTheme="minorEastAsia" w:hAnsiTheme="majorHAnsi" w:cs="Arial"/>
          <w:lang w:eastAsia="zh-CN"/>
        </w:rPr>
        <w:t>impact for multicast reception in RRC_INACTIVE on the following aspects:</w:t>
      </w:r>
    </w:p>
    <w:p w14:paraId="79403691" w14:textId="110F6908" w:rsidR="00256672" w:rsidRPr="00DE49CB" w:rsidRDefault="00EB7369" w:rsidP="00344EC0">
      <w:pPr>
        <w:pStyle w:val="B1"/>
        <w:numPr>
          <w:ilvl w:val="0"/>
          <w:numId w:val="17"/>
        </w:numPr>
        <w:spacing w:after="60"/>
        <w:ind w:left="568" w:hanging="284"/>
        <w:rPr>
          <w:rFonts w:ascii="Cambria" w:eastAsiaTheme="minorEastAsia" w:hAnsi="Cambria"/>
          <w:lang w:eastAsia="zh-CN"/>
        </w:rPr>
      </w:pPr>
      <w:r w:rsidRPr="00DE49CB">
        <w:rPr>
          <w:rFonts w:ascii="Cambria" w:eastAsiaTheme="minorEastAsia" w:hAnsi="Cambria"/>
        </w:rPr>
        <w:t>Configuration of RSRP/RSRQ threshold for RRC Resume</w:t>
      </w:r>
    </w:p>
    <w:p w14:paraId="703872A5" w14:textId="6D37DF63" w:rsidR="00A83A37" w:rsidRPr="00DE49CB" w:rsidRDefault="00DE49CB" w:rsidP="00344EC0">
      <w:pPr>
        <w:pStyle w:val="B1"/>
        <w:numPr>
          <w:ilvl w:val="0"/>
          <w:numId w:val="17"/>
        </w:numPr>
        <w:spacing w:after="60"/>
        <w:ind w:left="568" w:hanging="284"/>
        <w:rPr>
          <w:rFonts w:ascii="Cambria" w:eastAsiaTheme="minorEastAsia" w:hAnsi="Cambria"/>
          <w:lang w:eastAsia="zh-CN"/>
        </w:rPr>
      </w:pPr>
      <w:proofErr w:type="spellStart"/>
      <w:r w:rsidRPr="00DE49CB">
        <w:rPr>
          <w:rFonts w:ascii="Cambria" w:eastAsiaTheme="minorEastAsia" w:hAnsi="Cambria"/>
        </w:rPr>
        <w:t>SIBx</w:t>
      </w:r>
      <w:proofErr w:type="spellEnd"/>
      <w:r w:rsidRPr="00DE49CB">
        <w:rPr>
          <w:rFonts w:ascii="Cambria" w:eastAsiaTheme="minorEastAsia" w:hAnsi="Cambria"/>
        </w:rPr>
        <w:t xml:space="preserve"> configuration in F1-AP</w:t>
      </w:r>
    </w:p>
    <w:p w14:paraId="0C94955E" w14:textId="51D89D2E" w:rsidR="00DE49CB" w:rsidRPr="00DE49CB" w:rsidRDefault="00AC5F9E" w:rsidP="00344EC0">
      <w:pPr>
        <w:pStyle w:val="B1"/>
        <w:numPr>
          <w:ilvl w:val="0"/>
          <w:numId w:val="17"/>
        </w:numPr>
        <w:spacing w:after="60"/>
        <w:ind w:left="568" w:hanging="284"/>
        <w:rPr>
          <w:rFonts w:ascii="Cambria" w:eastAsiaTheme="minorEastAsia" w:hAnsi="Cambria"/>
          <w:lang w:eastAsia="zh-CN"/>
        </w:rPr>
      </w:pPr>
      <w:r>
        <w:rPr>
          <w:rFonts w:eastAsiaTheme="minorEastAsia"/>
        </w:rPr>
        <w:t>MBS Multicast Session State Indication</w:t>
      </w:r>
    </w:p>
    <w:p w14:paraId="599CF456" w14:textId="7AD7E17E" w:rsidR="00DE49CB" w:rsidRPr="00DE49CB" w:rsidRDefault="00AC5F9E" w:rsidP="00344EC0">
      <w:pPr>
        <w:pStyle w:val="B1"/>
        <w:numPr>
          <w:ilvl w:val="0"/>
          <w:numId w:val="17"/>
        </w:numPr>
        <w:spacing w:after="60"/>
        <w:ind w:left="568" w:hanging="284"/>
        <w:rPr>
          <w:rFonts w:ascii="Cambria" w:eastAsiaTheme="minorEastAsia" w:hAnsi="Cambria"/>
          <w:lang w:eastAsia="zh-CN"/>
        </w:rPr>
      </w:pPr>
      <w:r>
        <w:rPr>
          <w:rFonts w:eastAsiaTheme="minorEastAsia"/>
        </w:rPr>
        <w:t>MBS Multicast Session State Indication</w:t>
      </w:r>
    </w:p>
    <w:p w14:paraId="7D3FE11E" w14:textId="44A17E40" w:rsidR="00D57AC9" w:rsidRDefault="005F6015">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11BF3015" w14:textId="7F8B6474" w:rsidR="004E7707" w:rsidRDefault="00A83A37" w:rsidP="0000306D">
      <w:pPr>
        <w:pStyle w:val="3"/>
        <w:ind w:left="567" w:hanging="567"/>
        <w:rPr>
          <w:rFonts w:eastAsiaTheme="minorEastAsia"/>
        </w:rPr>
      </w:pPr>
      <w:r>
        <w:rPr>
          <w:rFonts w:eastAsiaTheme="minorEastAsia"/>
        </w:rPr>
        <w:t xml:space="preserve">2.1 </w:t>
      </w:r>
      <w:r w:rsidR="0000306D">
        <w:rPr>
          <w:rFonts w:eastAsiaTheme="minorEastAsia"/>
        </w:rPr>
        <w:t xml:space="preserve">Configuration </w:t>
      </w:r>
      <w:r w:rsidR="00B408A7">
        <w:rPr>
          <w:rFonts w:eastAsiaTheme="minorEastAsia"/>
        </w:rPr>
        <w:t xml:space="preserve">of </w:t>
      </w:r>
      <w:r w:rsidR="00B408A7" w:rsidRPr="0000306D">
        <w:rPr>
          <w:rFonts w:eastAsiaTheme="minorEastAsia"/>
        </w:rPr>
        <w:t>RSRP</w:t>
      </w:r>
      <w:r w:rsidR="0000306D" w:rsidRPr="0000306D">
        <w:rPr>
          <w:rFonts w:eastAsiaTheme="minorEastAsia"/>
        </w:rPr>
        <w:t>/RSR</w:t>
      </w:r>
      <w:r w:rsidR="00B408A7">
        <w:rPr>
          <w:rFonts w:eastAsiaTheme="minorEastAsia"/>
        </w:rPr>
        <w:t>Q</w:t>
      </w:r>
      <w:r w:rsidR="0000306D" w:rsidRPr="0000306D">
        <w:rPr>
          <w:rFonts w:eastAsiaTheme="minorEastAsia"/>
        </w:rPr>
        <w:t xml:space="preserve"> threshold</w:t>
      </w:r>
      <w:r w:rsidR="00B408A7">
        <w:rPr>
          <w:rFonts w:eastAsiaTheme="minorEastAsia"/>
        </w:rPr>
        <w:t xml:space="preserve"> for RRC Resume</w:t>
      </w:r>
    </w:p>
    <w:p w14:paraId="0D16D325" w14:textId="77777777" w:rsidR="001E4B29" w:rsidRDefault="00B408A7" w:rsidP="00B408A7">
      <w:pPr>
        <w:spacing w:after="120"/>
        <w:rPr>
          <w:rFonts w:asciiTheme="majorHAnsi" w:eastAsiaTheme="minorEastAsia" w:hAnsiTheme="majorHAnsi"/>
          <w:lang w:eastAsia="zh-CN"/>
        </w:rPr>
      </w:pPr>
      <w:r w:rsidRPr="00B408A7">
        <w:rPr>
          <w:rFonts w:asciiTheme="majorHAnsi" w:eastAsiaTheme="minorEastAsia" w:hAnsiTheme="majorHAnsi" w:hint="eastAsia"/>
          <w:lang w:eastAsia="zh-CN"/>
        </w:rPr>
        <w:t>I</w:t>
      </w:r>
      <w:r w:rsidRPr="00B408A7">
        <w:rPr>
          <w:rFonts w:asciiTheme="majorHAnsi" w:eastAsiaTheme="minorEastAsia" w:hAnsiTheme="majorHAnsi"/>
          <w:lang w:eastAsia="zh-CN"/>
        </w:rPr>
        <w:t>n RAN2</w:t>
      </w:r>
      <w:r w:rsidR="001E4B29">
        <w:rPr>
          <w:rFonts w:asciiTheme="majorHAnsi" w:eastAsiaTheme="minorEastAsia" w:hAnsiTheme="majorHAnsi"/>
          <w:lang w:eastAsia="zh-CN"/>
        </w:rPr>
        <w:t>#123 meeting, it was agreed that:</w:t>
      </w:r>
    </w:p>
    <w:tbl>
      <w:tblPr>
        <w:tblStyle w:val="afa"/>
        <w:tblW w:w="0" w:type="auto"/>
        <w:tblLook w:val="04A0" w:firstRow="1" w:lastRow="0" w:firstColumn="1" w:lastColumn="0" w:noHBand="0" w:noVBand="1"/>
      </w:tblPr>
      <w:tblGrid>
        <w:gridCol w:w="9855"/>
      </w:tblGrid>
      <w:tr w:rsidR="001E4B29" w14:paraId="4A231854" w14:textId="77777777" w:rsidTr="001E4B29">
        <w:tc>
          <w:tcPr>
            <w:tcW w:w="9855" w:type="dxa"/>
          </w:tcPr>
          <w:p w14:paraId="1A58F024" w14:textId="77777777" w:rsidR="00525DF2" w:rsidRPr="006A5E81" w:rsidRDefault="00525DF2" w:rsidP="00525DF2">
            <w:pPr>
              <w:pStyle w:val="Agreement"/>
              <w:tabs>
                <w:tab w:val="num" w:pos="1619"/>
              </w:tabs>
              <w:ind w:left="924" w:hanging="357"/>
            </w:pPr>
            <w:r w:rsidRPr="006A5E81">
              <w:t xml:space="preserve">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w:t>
            </w:r>
            <w:proofErr w:type="gramStart"/>
            <w:r w:rsidRPr="006A5E81">
              <w:t>issue</w:t>
            </w:r>
            <w:proofErr w:type="gramEnd"/>
          </w:p>
          <w:p w14:paraId="3577A5DE" w14:textId="1B154B53" w:rsidR="001E4B29" w:rsidRPr="00525DF2" w:rsidRDefault="00525DF2" w:rsidP="00525DF2">
            <w:pPr>
              <w:pStyle w:val="Agreement"/>
              <w:tabs>
                <w:tab w:val="num" w:pos="1619"/>
              </w:tabs>
              <w:ind w:left="924" w:hanging="357"/>
            </w:pPr>
            <w:r w:rsidRPr="00B32A67">
              <w:t>The threshold can be configured in PTM configuration</w:t>
            </w:r>
            <w:r>
              <w:t xml:space="preserve"> per MBS session</w:t>
            </w:r>
            <w:r w:rsidRPr="00B32A67">
              <w:t xml:space="preserve"> via </w:t>
            </w:r>
            <w:proofErr w:type="spellStart"/>
            <w:r w:rsidRPr="00B32A67">
              <w:t>RRCRelease</w:t>
            </w:r>
            <w:proofErr w:type="spellEnd"/>
            <w:r w:rsidRPr="00B32A67">
              <w:t xml:space="preserve"> or multicast MCCH message.</w:t>
            </w:r>
          </w:p>
        </w:tc>
      </w:tr>
    </w:tbl>
    <w:p w14:paraId="19F25DFB" w14:textId="39DA7712" w:rsidR="00B408A7" w:rsidRDefault="00B408A7" w:rsidP="00B408A7">
      <w:pPr>
        <w:spacing w:after="120"/>
        <w:rPr>
          <w:rFonts w:asciiTheme="majorHAnsi" w:eastAsiaTheme="minorEastAsia" w:hAnsiTheme="majorHAnsi"/>
          <w:lang w:eastAsia="zh-CN"/>
        </w:rPr>
      </w:pPr>
    </w:p>
    <w:p w14:paraId="0028BB67" w14:textId="2C12A072" w:rsidR="003240BA" w:rsidRDefault="003240BA" w:rsidP="00B408A7">
      <w:pPr>
        <w:spacing w:after="120"/>
        <w:rPr>
          <w:rFonts w:asciiTheme="majorHAnsi" w:eastAsiaTheme="minorEastAsia" w:hAnsiTheme="majorHAnsi"/>
          <w:lang w:eastAsia="zh-CN"/>
        </w:rPr>
      </w:pPr>
      <w:r>
        <w:rPr>
          <w:rFonts w:asciiTheme="majorHAnsi" w:eastAsiaTheme="minorEastAsia" w:hAnsiTheme="majorHAnsi"/>
          <w:lang w:eastAsia="zh-CN"/>
        </w:rPr>
        <w:t>In the RRC Running CR, the configuration of the thresholds includes two parts:</w:t>
      </w:r>
    </w:p>
    <w:p w14:paraId="37CCE4E3" w14:textId="77777777" w:rsidR="008177D8" w:rsidRPr="008177D8" w:rsidRDefault="008177D8" w:rsidP="0081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sz w:val="12"/>
          <w:szCs w:val="12"/>
        </w:rPr>
      </w:pPr>
      <w:r w:rsidRPr="008177D8">
        <w:rPr>
          <w:rFonts w:ascii="Courier New" w:hAnsi="Courier New"/>
          <w:sz w:val="12"/>
          <w:szCs w:val="12"/>
        </w:rPr>
        <w:t>MBSMulticastConfiguration-r18-</w:t>
      </w:r>
      <w:proofErr w:type="gramStart"/>
      <w:r w:rsidRPr="008177D8">
        <w:rPr>
          <w:rFonts w:ascii="Courier New" w:hAnsi="Courier New"/>
          <w:sz w:val="12"/>
          <w:szCs w:val="12"/>
        </w:rPr>
        <w:t>IEs ::=</w:t>
      </w:r>
      <w:proofErr w:type="gramEnd"/>
      <w:r w:rsidRPr="008177D8">
        <w:rPr>
          <w:rFonts w:ascii="Courier New" w:hAnsi="Courier New"/>
          <w:sz w:val="12"/>
          <w:szCs w:val="12"/>
        </w:rPr>
        <w:t xml:space="preserve"> </w:t>
      </w:r>
      <w:r w:rsidRPr="008177D8">
        <w:rPr>
          <w:rFonts w:ascii="Courier New" w:hAnsi="Courier New"/>
          <w:color w:val="993366"/>
          <w:sz w:val="12"/>
          <w:szCs w:val="12"/>
        </w:rPr>
        <w:t>SEQUENCE</w:t>
      </w:r>
      <w:r w:rsidRPr="008177D8">
        <w:rPr>
          <w:rFonts w:ascii="Courier New" w:hAnsi="Courier New"/>
          <w:sz w:val="12"/>
          <w:szCs w:val="12"/>
        </w:rPr>
        <w:t xml:space="preserve"> {</w:t>
      </w:r>
    </w:p>
    <w:p w14:paraId="4A7599F4" w14:textId="77777777" w:rsidR="008177D8" w:rsidRPr="008177D8" w:rsidRDefault="008177D8" w:rsidP="0081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color w:val="808080"/>
          <w:sz w:val="12"/>
          <w:szCs w:val="12"/>
        </w:rPr>
      </w:pPr>
      <w:r w:rsidRPr="008177D8">
        <w:rPr>
          <w:rFonts w:ascii="Courier New" w:hAnsi="Courier New"/>
          <w:sz w:val="12"/>
          <w:szCs w:val="12"/>
        </w:rPr>
        <w:t xml:space="preserve">    mbs-SessionInfoList-r18               MBS-SessionInfoListMulticast-r18                                     </w:t>
      </w:r>
      <w:proofErr w:type="gramStart"/>
      <w:r w:rsidRPr="008177D8">
        <w:rPr>
          <w:rFonts w:ascii="Courier New" w:hAnsi="Courier New"/>
          <w:color w:val="993366"/>
          <w:sz w:val="12"/>
          <w:szCs w:val="12"/>
        </w:rPr>
        <w:t>OPTIONAL</w:t>
      </w:r>
      <w:r w:rsidRPr="008177D8">
        <w:rPr>
          <w:rFonts w:ascii="Courier New" w:hAnsi="Courier New"/>
          <w:sz w:val="12"/>
          <w:szCs w:val="12"/>
        </w:rPr>
        <w:t xml:space="preserve">,   </w:t>
      </w:r>
      <w:proofErr w:type="gramEnd"/>
      <w:r w:rsidRPr="008177D8">
        <w:rPr>
          <w:rFonts w:ascii="Courier New" w:hAnsi="Courier New"/>
          <w:color w:val="808080"/>
          <w:sz w:val="12"/>
          <w:szCs w:val="12"/>
        </w:rPr>
        <w:t>-- Need R</w:t>
      </w:r>
    </w:p>
    <w:p w14:paraId="1C9FF60B" w14:textId="77777777" w:rsidR="008177D8" w:rsidRPr="008177D8" w:rsidRDefault="008177D8" w:rsidP="0081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color w:val="808080"/>
          <w:sz w:val="12"/>
          <w:szCs w:val="12"/>
        </w:rPr>
      </w:pPr>
      <w:r w:rsidRPr="008177D8">
        <w:rPr>
          <w:rFonts w:ascii="Courier New" w:hAnsi="Courier New"/>
          <w:sz w:val="12"/>
          <w:szCs w:val="12"/>
        </w:rPr>
        <w:t xml:space="preserve">    mbs-NeighbourCellList-r18             MBS-NeighbourCellList-r17                                            </w:t>
      </w:r>
      <w:proofErr w:type="gramStart"/>
      <w:r w:rsidRPr="008177D8">
        <w:rPr>
          <w:rFonts w:ascii="Courier New" w:hAnsi="Courier New"/>
          <w:color w:val="993366"/>
          <w:sz w:val="12"/>
          <w:szCs w:val="12"/>
        </w:rPr>
        <w:t>OPTIONAL</w:t>
      </w:r>
      <w:r w:rsidRPr="008177D8">
        <w:rPr>
          <w:rFonts w:ascii="Courier New" w:hAnsi="Courier New"/>
          <w:sz w:val="12"/>
          <w:szCs w:val="12"/>
        </w:rPr>
        <w:t xml:space="preserve">,   </w:t>
      </w:r>
      <w:proofErr w:type="gramEnd"/>
      <w:r w:rsidRPr="008177D8">
        <w:rPr>
          <w:rFonts w:ascii="Courier New" w:hAnsi="Courier New"/>
          <w:color w:val="808080"/>
          <w:sz w:val="12"/>
          <w:szCs w:val="12"/>
        </w:rPr>
        <w:t>-- Need S</w:t>
      </w:r>
    </w:p>
    <w:p w14:paraId="3FAEB3A7" w14:textId="77777777" w:rsidR="008177D8" w:rsidRPr="008177D8" w:rsidRDefault="008177D8" w:rsidP="0081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color w:val="808080"/>
          <w:sz w:val="12"/>
          <w:szCs w:val="12"/>
        </w:rPr>
      </w:pPr>
      <w:r w:rsidRPr="008177D8">
        <w:rPr>
          <w:rFonts w:ascii="Courier New" w:hAnsi="Courier New"/>
          <w:sz w:val="12"/>
          <w:szCs w:val="12"/>
        </w:rPr>
        <w:t xml:space="preserve">    drx-ConfigPTM-List-r18                </w:t>
      </w:r>
      <w:r w:rsidRPr="008177D8">
        <w:rPr>
          <w:rFonts w:ascii="Courier New" w:hAnsi="Courier New"/>
          <w:color w:val="993366"/>
          <w:sz w:val="12"/>
          <w:szCs w:val="12"/>
        </w:rPr>
        <w:t>SEQUENCE</w:t>
      </w:r>
      <w:r w:rsidRPr="008177D8">
        <w:rPr>
          <w:rFonts w:ascii="Courier New" w:hAnsi="Courier New"/>
          <w:sz w:val="12"/>
          <w:szCs w:val="12"/>
        </w:rPr>
        <w:t xml:space="preserve"> (</w:t>
      </w:r>
      <w:r w:rsidRPr="008177D8">
        <w:rPr>
          <w:rFonts w:ascii="Courier New" w:hAnsi="Courier New"/>
          <w:color w:val="993366"/>
          <w:sz w:val="12"/>
          <w:szCs w:val="12"/>
        </w:rPr>
        <w:t>SIZE</w:t>
      </w:r>
      <w:r w:rsidRPr="008177D8">
        <w:rPr>
          <w:rFonts w:ascii="Courier New" w:hAnsi="Courier New"/>
          <w:sz w:val="12"/>
          <w:szCs w:val="12"/>
        </w:rPr>
        <w:t xml:space="preserve"> (</w:t>
      </w:r>
      <w:proofErr w:type="gramStart"/>
      <w:r w:rsidRPr="008177D8">
        <w:rPr>
          <w:rFonts w:ascii="Courier New" w:hAnsi="Courier New"/>
          <w:sz w:val="12"/>
          <w:szCs w:val="12"/>
        </w:rPr>
        <w:t>1..</w:t>
      </w:r>
      <w:proofErr w:type="gramEnd"/>
      <w:r w:rsidRPr="008177D8">
        <w:rPr>
          <w:rFonts w:ascii="Courier New" w:hAnsi="Courier New"/>
          <w:sz w:val="12"/>
          <w:szCs w:val="12"/>
        </w:rPr>
        <w:t>maxNrofDRX-ConfigPTM-r17))</w:t>
      </w:r>
      <w:r w:rsidRPr="008177D8">
        <w:rPr>
          <w:rFonts w:ascii="Courier New" w:hAnsi="Courier New"/>
          <w:color w:val="993366"/>
          <w:sz w:val="12"/>
          <w:szCs w:val="12"/>
        </w:rPr>
        <w:t xml:space="preserve"> OF</w:t>
      </w:r>
      <w:r w:rsidRPr="008177D8">
        <w:rPr>
          <w:rFonts w:ascii="Courier New" w:hAnsi="Courier New"/>
          <w:sz w:val="12"/>
          <w:szCs w:val="12"/>
        </w:rPr>
        <w:t xml:space="preserve"> DRX-ConfigPTM-r17   </w:t>
      </w:r>
      <w:r w:rsidRPr="008177D8">
        <w:rPr>
          <w:rFonts w:ascii="Courier New" w:hAnsi="Courier New"/>
          <w:color w:val="993366"/>
          <w:sz w:val="12"/>
          <w:szCs w:val="12"/>
        </w:rPr>
        <w:t>OPTIONAL</w:t>
      </w:r>
      <w:r w:rsidRPr="008177D8">
        <w:rPr>
          <w:rFonts w:ascii="Courier New" w:hAnsi="Courier New"/>
          <w:sz w:val="12"/>
          <w:szCs w:val="12"/>
        </w:rPr>
        <w:t xml:space="preserve">,   </w:t>
      </w:r>
      <w:r w:rsidRPr="008177D8">
        <w:rPr>
          <w:rFonts w:ascii="Courier New" w:hAnsi="Courier New"/>
          <w:color w:val="808080"/>
          <w:sz w:val="12"/>
          <w:szCs w:val="12"/>
        </w:rPr>
        <w:t>-- Need R</w:t>
      </w:r>
    </w:p>
    <w:p w14:paraId="2C2ED53A" w14:textId="77777777" w:rsidR="008177D8" w:rsidRPr="008177D8" w:rsidRDefault="008177D8" w:rsidP="0081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color w:val="808080"/>
          <w:sz w:val="12"/>
          <w:szCs w:val="12"/>
        </w:rPr>
      </w:pPr>
      <w:r w:rsidRPr="008177D8">
        <w:rPr>
          <w:rFonts w:ascii="Courier New" w:hAnsi="Courier New"/>
          <w:sz w:val="12"/>
          <w:szCs w:val="12"/>
        </w:rPr>
        <w:t xml:space="preserve">    pdsch-ConfigMTCH-r18                  PDSCH-ConfigBroadcast-r17                                            </w:t>
      </w:r>
      <w:proofErr w:type="gramStart"/>
      <w:r w:rsidRPr="008177D8">
        <w:rPr>
          <w:rFonts w:ascii="Courier New" w:hAnsi="Courier New"/>
          <w:color w:val="993366"/>
          <w:sz w:val="12"/>
          <w:szCs w:val="12"/>
        </w:rPr>
        <w:t>OPTIONAL</w:t>
      </w:r>
      <w:r w:rsidRPr="008177D8">
        <w:rPr>
          <w:rFonts w:ascii="Courier New" w:hAnsi="Courier New"/>
          <w:sz w:val="12"/>
          <w:szCs w:val="12"/>
        </w:rPr>
        <w:t xml:space="preserve">,   </w:t>
      </w:r>
      <w:proofErr w:type="gramEnd"/>
      <w:r w:rsidRPr="008177D8">
        <w:rPr>
          <w:rFonts w:ascii="Courier New" w:hAnsi="Courier New"/>
          <w:color w:val="808080"/>
          <w:sz w:val="12"/>
          <w:szCs w:val="12"/>
        </w:rPr>
        <w:t>-- Need S</w:t>
      </w:r>
    </w:p>
    <w:p w14:paraId="1BB6D775" w14:textId="77777777" w:rsidR="008177D8" w:rsidRPr="008177D8" w:rsidRDefault="008177D8" w:rsidP="0081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color w:val="808080"/>
          <w:sz w:val="12"/>
          <w:szCs w:val="12"/>
        </w:rPr>
      </w:pPr>
      <w:r w:rsidRPr="008177D8">
        <w:rPr>
          <w:rFonts w:ascii="Courier New" w:hAnsi="Courier New"/>
          <w:sz w:val="12"/>
          <w:szCs w:val="12"/>
        </w:rPr>
        <w:t xml:space="preserve">    mtch-SSB-MappingWindowList-r18        MTCH-SSB-MappingWindowList-r17                                       </w:t>
      </w:r>
      <w:proofErr w:type="gramStart"/>
      <w:r w:rsidRPr="008177D8">
        <w:rPr>
          <w:rFonts w:ascii="Courier New" w:hAnsi="Courier New"/>
          <w:color w:val="993366"/>
          <w:sz w:val="12"/>
          <w:szCs w:val="12"/>
        </w:rPr>
        <w:t>OPTIONAL</w:t>
      </w:r>
      <w:r w:rsidRPr="008177D8">
        <w:rPr>
          <w:rFonts w:ascii="Courier New" w:hAnsi="Courier New"/>
          <w:sz w:val="12"/>
          <w:szCs w:val="12"/>
        </w:rPr>
        <w:t xml:space="preserve">,   </w:t>
      </w:r>
      <w:proofErr w:type="gramEnd"/>
      <w:r w:rsidRPr="008177D8">
        <w:rPr>
          <w:rFonts w:ascii="Courier New" w:hAnsi="Courier New"/>
          <w:color w:val="808080"/>
          <w:sz w:val="12"/>
          <w:szCs w:val="12"/>
        </w:rPr>
        <w:t>-- Need R</w:t>
      </w:r>
    </w:p>
    <w:p w14:paraId="50745E9F" w14:textId="77777777" w:rsidR="008177D8" w:rsidRPr="008177D8" w:rsidRDefault="008177D8" w:rsidP="0081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color w:val="808080"/>
          <w:sz w:val="12"/>
          <w:szCs w:val="12"/>
        </w:rPr>
      </w:pPr>
      <w:r w:rsidRPr="008177D8">
        <w:rPr>
          <w:rFonts w:ascii="Courier New" w:hAnsi="Courier New"/>
          <w:sz w:val="12"/>
          <w:szCs w:val="12"/>
        </w:rPr>
        <w:t xml:space="preserve">    </w:t>
      </w:r>
      <w:r w:rsidRPr="008177D8">
        <w:rPr>
          <w:rFonts w:ascii="Courier New" w:hAnsi="Courier New"/>
          <w:noProof/>
          <w:sz w:val="12"/>
          <w:szCs w:val="12"/>
          <w:highlight w:val="yellow"/>
        </w:rPr>
        <w:t>thresholdMBS</w:t>
      </w:r>
      <w:r w:rsidRPr="008177D8">
        <w:rPr>
          <w:rFonts w:ascii="Courier New" w:hAnsi="Courier New"/>
          <w:sz w:val="12"/>
          <w:szCs w:val="12"/>
          <w:highlight w:val="yellow"/>
        </w:rPr>
        <w:t xml:space="preserve">-List-r18                 </w:t>
      </w:r>
      <w:r w:rsidRPr="008177D8">
        <w:rPr>
          <w:rFonts w:ascii="Courier New" w:hAnsi="Courier New"/>
          <w:color w:val="993366"/>
          <w:sz w:val="12"/>
          <w:szCs w:val="12"/>
          <w:highlight w:val="yellow"/>
        </w:rPr>
        <w:t>SEQUENCE</w:t>
      </w:r>
      <w:r w:rsidRPr="008177D8">
        <w:rPr>
          <w:rFonts w:ascii="Courier New" w:hAnsi="Courier New"/>
          <w:sz w:val="12"/>
          <w:szCs w:val="12"/>
          <w:highlight w:val="yellow"/>
        </w:rPr>
        <w:t xml:space="preserve"> (</w:t>
      </w:r>
      <w:r w:rsidRPr="008177D8">
        <w:rPr>
          <w:rFonts w:ascii="Courier New" w:hAnsi="Courier New"/>
          <w:color w:val="993366"/>
          <w:sz w:val="12"/>
          <w:szCs w:val="12"/>
          <w:highlight w:val="yellow"/>
        </w:rPr>
        <w:t>SIZE</w:t>
      </w:r>
      <w:r w:rsidRPr="008177D8">
        <w:rPr>
          <w:rFonts w:ascii="Courier New" w:hAnsi="Courier New"/>
          <w:sz w:val="12"/>
          <w:szCs w:val="12"/>
          <w:highlight w:val="yellow"/>
        </w:rPr>
        <w:t xml:space="preserve"> (</w:t>
      </w:r>
      <w:proofErr w:type="gramStart"/>
      <w:r w:rsidRPr="008177D8">
        <w:rPr>
          <w:rFonts w:ascii="Courier New" w:hAnsi="Courier New"/>
          <w:sz w:val="12"/>
          <w:szCs w:val="12"/>
          <w:highlight w:val="yellow"/>
        </w:rPr>
        <w:t>1..</w:t>
      </w:r>
      <w:proofErr w:type="gramEnd"/>
      <w:r w:rsidRPr="008177D8">
        <w:rPr>
          <w:rFonts w:ascii="Courier New" w:hAnsi="Courier New"/>
          <w:sz w:val="12"/>
          <w:szCs w:val="12"/>
          <w:highlight w:val="yellow"/>
        </w:rPr>
        <w:t>maxNrof</w:t>
      </w:r>
      <w:r w:rsidRPr="008177D8">
        <w:rPr>
          <w:rFonts w:ascii="Courier New" w:hAnsi="Courier New"/>
          <w:noProof/>
          <w:sz w:val="12"/>
          <w:szCs w:val="12"/>
          <w:highlight w:val="yellow"/>
        </w:rPr>
        <w:t>ThresholdMBS</w:t>
      </w:r>
      <w:r w:rsidRPr="008177D8">
        <w:rPr>
          <w:rFonts w:ascii="Courier New" w:hAnsi="Courier New"/>
          <w:sz w:val="12"/>
          <w:szCs w:val="12"/>
          <w:highlight w:val="yellow"/>
        </w:rPr>
        <w:t>-r18))</w:t>
      </w:r>
      <w:r w:rsidRPr="008177D8">
        <w:rPr>
          <w:rFonts w:ascii="Courier New" w:hAnsi="Courier New"/>
          <w:color w:val="993366"/>
          <w:sz w:val="12"/>
          <w:szCs w:val="12"/>
          <w:highlight w:val="yellow"/>
        </w:rPr>
        <w:t xml:space="preserve"> OF</w:t>
      </w:r>
      <w:r w:rsidRPr="008177D8">
        <w:rPr>
          <w:rFonts w:ascii="Courier New" w:hAnsi="Courier New"/>
          <w:sz w:val="12"/>
          <w:szCs w:val="12"/>
          <w:highlight w:val="yellow"/>
        </w:rPr>
        <w:t xml:space="preserve"> </w:t>
      </w:r>
      <w:r w:rsidRPr="008177D8">
        <w:rPr>
          <w:rFonts w:ascii="Courier New" w:hAnsi="Courier New"/>
          <w:noProof/>
          <w:sz w:val="12"/>
          <w:szCs w:val="12"/>
          <w:highlight w:val="yellow"/>
        </w:rPr>
        <w:t>ThresholdMBS-r18</w:t>
      </w:r>
      <w:r w:rsidRPr="008177D8">
        <w:rPr>
          <w:rFonts w:ascii="Courier New" w:hAnsi="Courier New"/>
          <w:sz w:val="12"/>
          <w:szCs w:val="12"/>
          <w:highlight w:val="yellow"/>
        </w:rPr>
        <w:t xml:space="preserve">     </w:t>
      </w:r>
      <w:r w:rsidRPr="008177D8">
        <w:rPr>
          <w:rFonts w:ascii="Courier New" w:hAnsi="Courier New"/>
          <w:color w:val="993366"/>
          <w:sz w:val="12"/>
          <w:szCs w:val="12"/>
          <w:highlight w:val="yellow"/>
        </w:rPr>
        <w:t>OPTIONAL</w:t>
      </w:r>
      <w:r w:rsidRPr="008177D8">
        <w:rPr>
          <w:rFonts w:ascii="Courier New" w:hAnsi="Courier New"/>
          <w:sz w:val="12"/>
          <w:szCs w:val="12"/>
          <w:highlight w:val="yellow"/>
        </w:rPr>
        <w:t xml:space="preserve">,   </w:t>
      </w:r>
      <w:r w:rsidRPr="008177D8">
        <w:rPr>
          <w:rFonts w:ascii="Courier New" w:hAnsi="Courier New"/>
          <w:color w:val="808080"/>
          <w:sz w:val="12"/>
          <w:szCs w:val="12"/>
          <w:highlight w:val="yellow"/>
        </w:rPr>
        <w:t>-- Need R</w:t>
      </w:r>
    </w:p>
    <w:p w14:paraId="1B5EDFAB" w14:textId="77777777" w:rsidR="008177D8" w:rsidRPr="008177D8" w:rsidRDefault="008177D8" w:rsidP="0081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sz w:val="12"/>
          <w:szCs w:val="12"/>
        </w:rPr>
      </w:pPr>
      <w:r w:rsidRPr="008177D8">
        <w:rPr>
          <w:rFonts w:ascii="Courier New" w:hAnsi="Courier New"/>
          <w:sz w:val="12"/>
          <w:szCs w:val="12"/>
        </w:rPr>
        <w:t xml:space="preserve">    </w:t>
      </w:r>
      <w:proofErr w:type="spellStart"/>
      <w:r w:rsidRPr="008177D8">
        <w:rPr>
          <w:rFonts w:ascii="Courier New" w:hAnsi="Courier New"/>
          <w:sz w:val="12"/>
          <w:szCs w:val="12"/>
        </w:rPr>
        <w:t>lateNonCriticalExtension</w:t>
      </w:r>
      <w:proofErr w:type="spellEnd"/>
      <w:r w:rsidRPr="008177D8">
        <w:rPr>
          <w:rFonts w:ascii="Courier New" w:hAnsi="Courier New"/>
          <w:sz w:val="12"/>
          <w:szCs w:val="12"/>
        </w:rPr>
        <w:t xml:space="preserve">              </w:t>
      </w:r>
      <w:r w:rsidRPr="008177D8">
        <w:rPr>
          <w:rFonts w:ascii="Courier New" w:hAnsi="Courier New"/>
          <w:color w:val="993366"/>
          <w:sz w:val="12"/>
          <w:szCs w:val="12"/>
        </w:rPr>
        <w:t>OCTET</w:t>
      </w:r>
      <w:r w:rsidRPr="008177D8">
        <w:rPr>
          <w:rFonts w:ascii="Courier New" w:hAnsi="Courier New"/>
          <w:sz w:val="12"/>
          <w:szCs w:val="12"/>
        </w:rPr>
        <w:t xml:space="preserve"> </w:t>
      </w:r>
      <w:r w:rsidRPr="008177D8">
        <w:rPr>
          <w:rFonts w:ascii="Courier New" w:hAnsi="Courier New"/>
          <w:color w:val="993366"/>
          <w:sz w:val="12"/>
          <w:szCs w:val="12"/>
        </w:rPr>
        <w:t>STRING</w:t>
      </w:r>
      <w:r w:rsidRPr="008177D8">
        <w:rPr>
          <w:rFonts w:ascii="Courier New" w:hAnsi="Courier New"/>
          <w:sz w:val="12"/>
          <w:szCs w:val="12"/>
        </w:rPr>
        <w:t xml:space="preserve">                                                         </w:t>
      </w:r>
      <w:r w:rsidRPr="008177D8">
        <w:rPr>
          <w:rFonts w:ascii="Courier New" w:hAnsi="Courier New"/>
          <w:color w:val="993366"/>
          <w:sz w:val="12"/>
          <w:szCs w:val="12"/>
        </w:rPr>
        <w:t>OPTIONAL</w:t>
      </w:r>
      <w:r w:rsidRPr="008177D8">
        <w:rPr>
          <w:rFonts w:ascii="Courier New" w:hAnsi="Courier New"/>
          <w:sz w:val="12"/>
          <w:szCs w:val="12"/>
        </w:rPr>
        <w:t>,</w:t>
      </w:r>
    </w:p>
    <w:p w14:paraId="21B757CC" w14:textId="77777777" w:rsidR="008177D8" w:rsidRPr="008177D8" w:rsidRDefault="008177D8" w:rsidP="0081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sz w:val="12"/>
          <w:szCs w:val="12"/>
        </w:rPr>
      </w:pPr>
      <w:r w:rsidRPr="008177D8">
        <w:rPr>
          <w:rFonts w:ascii="Courier New" w:hAnsi="Courier New"/>
          <w:sz w:val="12"/>
          <w:szCs w:val="12"/>
        </w:rPr>
        <w:t xml:space="preserve">    </w:t>
      </w:r>
      <w:proofErr w:type="spellStart"/>
      <w:r w:rsidRPr="008177D8">
        <w:rPr>
          <w:rFonts w:ascii="Courier New" w:hAnsi="Courier New"/>
          <w:sz w:val="12"/>
          <w:szCs w:val="12"/>
        </w:rPr>
        <w:t>nonCriticalExtension</w:t>
      </w:r>
      <w:proofErr w:type="spellEnd"/>
      <w:r w:rsidRPr="008177D8">
        <w:rPr>
          <w:rFonts w:ascii="Courier New" w:hAnsi="Courier New"/>
          <w:sz w:val="12"/>
          <w:szCs w:val="12"/>
        </w:rPr>
        <w:t xml:space="preserve">                  </w:t>
      </w:r>
      <w:r w:rsidRPr="008177D8">
        <w:rPr>
          <w:rFonts w:ascii="Courier New" w:hAnsi="Courier New"/>
          <w:color w:val="993366"/>
          <w:sz w:val="12"/>
          <w:szCs w:val="12"/>
        </w:rPr>
        <w:t>SEQUENCE</w:t>
      </w:r>
      <w:r w:rsidRPr="008177D8">
        <w:rPr>
          <w:rFonts w:ascii="Courier New" w:hAnsi="Courier New"/>
          <w:sz w:val="12"/>
          <w:szCs w:val="12"/>
        </w:rPr>
        <w:t xml:space="preserve"> </w:t>
      </w:r>
      <w:proofErr w:type="gramStart"/>
      <w:r w:rsidRPr="008177D8">
        <w:rPr>
          <w:rFonts w:ascii="Courier New" w:hAnsi="Courier New"/>
          <w:sz w:val="12"/>
          <w:szCs w:val="12"/>
        </w:rPr>
        <w:t xml:space="preserve">{}   </w:t>
      </w:r>
      <w:proofErr w:type="gramEnd"/>
      <w:r w:rsidRPr="008177D8">
        <w:rPr>
          <w:rFonts w:ascii="Courier New" w:hAnsi="Courier New"/>
          <w:sz w:val="12"/>
          <w:szCs w:val="12"/>
        </w:rPr>
        <w:t xml:space="preserve">                                                       </w:t>
      </w:r>
      <w:r w:rsidRPr="008177D8">
        <w:rPr>
          <w:rFonts w:ascii="Courier New" w:hAnsi="Courier New"/>
          <w:color w:val="993366"/>
          <w:sz w:val="12"/>
          <w:szCs w:val="12"/>
        </w:rPr>
        <w:t>OPTIONAL</w:t>
      </w:r>
    </w:p>
    <w:p w14:paraId="11AFFB30" w14:textId="77777777" w:rsidR="008177D8" w:rsidRDefault="008177D8" w:rsidP="0081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sz w:val="12"/>
          <w:szCs w:val="12"/>
        </w:rPr>
      </w:pPr>
      <w:r w:rsidRPr="008177D8">
        <w:rPr>
          <w:rFonts w:ascii="Courier New" w:hAnsi="Courier New"/>
          <w:sz w:val="12"/>
          <w:szCs w:val="12"/>
        </w:rPr>
        <w:t>}</w:t>
      </w:r>
    </w:p>
    <w:p w14:paraId="7AF681F3" w14:textId="77777777" w:rsidR="008177D8" w:rsidRPr="008177D8" w:rsidRDefault="008177D8" w:rsidP="008177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rPr>
          <w:rFonts w:ascii="Courier New" w:hAnsi="Courier New"/>
          <w:sz w:val="12"/>
          <w:szCs w:val="12"/>
        </w:rPr>
      </w:pPr>
    </w:p>
    <w:p w14:paraId="1F6F9676" w14:textId="77777777" w:rsidR="003240BA" w:rsidRDefault="003240BA" w:rsidP="00B408A7">
      <w:pPr>
        <w:spacing w:after="120"/>
        <w:rPr>
          <w:rFonts w:asciiTheme="majorHAnsi" w:eastAsiaTheme="minorEastAsia" w:hAnsiTheme="majorHAnsi"/>
          <w:lang w:eastAsia="zh-CN"/>
        </w:rPr>
      </w:pP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68"/>
      </w:tblGrid>
      <w:tr w:rsidR="0049253F" w:rsidRPr="0049253F" w14:paraId="6EF7159D" w14:textId="77777777" w:rsidTr="0049253F">
        <w:trPr>
          <w:cantSplit/>
          <w:trHeight w:val="452"/>
        </w:trPr>
        <w:tc>
          <w:tcPr>
            <w:tcW w:w="9668" w:type="dxa"/>
            <w:tcBorders>
              <w:top w:val="single" w:sz="4" w:space="0" w:color="808080"/>
              <w:left w:val="single" w:sz="4" w:space="0" w:color="808080"/>
              <w:bottom w:val="single" w:sz="4" w:space="0" w:color="808080"/>
              <w:right w:val="single" w:sz="4" w:space="0" w:color="808080"/>
            </w:tcBorders>
          </w:tcPr>
          <w:p w14:paraId="15036CB2" w14:textId="77777777" w:rsidR="0049253F" w:rsidRPr="0049253F" w:rsidRDefault="0049253F" w:rsidP="0049253F">
            <w:pPr>
              <w:keepNext/>
              <w:keepLines/>
              <w:overflowPunct/>
              <w:autoSpaceDE/>
              <w:autoSpaceDN/>
              <w:adjustRightInd/>
              <w:spacing w:after="0" w:line="259" w:lineRule="auto"/>
              <w:textAlignment w:val="auto"/>
              <w:rPr>
                <w:rFonts w:ascii="Arial" w:eastAsia="宋体" w:hAnsi="Arial" w:cs="Arial"/>
                <w:b/>
                <w:bCs/>
                <w:i/>
                <w:iCs/>
                <w:sz w:val="16"/>
                <w:szCs w:val="16"/>
              </w:rPr>
            </w:pPr>
            <w:proofErr w:type="spellStart"/>
            <w:r w:rsidRPr="0049253F">
              <w:rPr>
                <w:rFonts w:ascii="Arial" w:eastAsia="宋体" w:hAnsi="Arial" w:cs="Arial"/>
                <w:b/>
                <w:bCs/>
                <w:i/>
                <w:iCs/>
                <w:sz w:val="16"/>
                <w:szCs w:val="16"/>
                <w:highlight w:val="yellow"/>
              </w:rPr>
              <w:t>thresholdMBS</w:t>
            </w:r>
            <w:proofErr w:type="spellEnd"/>
            <w:r w:rsidRPr="0049253F">
              <w:rPr>
                <w:rFonts w:ascii="Arial" w:eastAsia="宋体" w:hAnsi="Arial" w:cs="Arial"/>
                <w:b/>
                <w:bCs/>
                <w:i/>
                <w:iCs/>
                <w:sz w:val="16"/>
                <w:szCs w:val="16"/>
                <w:highlight w:val="yellow"/>
              </w:rPr>
              <w:t>-List</w:t>
            </w:r>
          </w:p>
          <w:p w14:paraId="3F6DB64A" w14:textId="77777777" w:rsidR="0049253F" w:rsidRPr="0049253F" w:rsidRDefault="0049253F" w:rsidP="0049253F">
            <w:pPr>
              <w:keepNext/>
              <w:keepLines/>
              <w:spacing w:after="0" w:line="259" w:lineRule="auto"/>
              <w:rPr>
                <w:rFonts w:ascii="Arial" w:eastAsia="Malgun Gothic" w:hAnsi="Arial" w:cs="Arial"/>
                <w:b/>
                <w:i/>
                <w:sz w:val="18"/>
                <w:szCs w:val="18"/>
                <w:lang w:eastAsia="sv-SE"/>
              </w:rPr>
            </w:pPr>
            <w:r w:rsidRPr="0049253F">
              <w:rPr>
                <w:rFonts w:ascii="Arial" w:hAnsi="Arial" w:cs="Arial"/>
                <w:sz w:val="16"/>
                <w:szCs w:val="16"/>
              </w:rPr>
              <w:t>List of reception quality thresholds for RRC connection resume for a UE receiving multicast in RRC_INACTIVE.</w:t>
            </w:r>
          </w:p>
        </w:tc>
      </w:tr>
    </w:tbl>
    <w:p w14:paraId="553A823B" w14:textId="77777777" w:rsidR="00F158E8" w:rsidRDefault="00F158E8" w:rsidP="00B408A7">
      <w:pPr>
        <w:spacing w:after="120"/>
        <w:rPr>
          <w:rFonts w:asciiTheme="majorHAnsi" w:eastAsiaTheme="minorEastAsia" w:hAnsiTheme="majorHAnsi"/>
          <w:lang w:eastAsia="zh-CN"/>
        </w:rPr>
      </w:pPr>
    </w:p>
    <w:p w14:paraId="5462BF73" w14:textId="77777777" w:rsidR="00090CC7" w:rsidRPr="00090CC7" w:rsidRDefault="00090CC7" w:rsidP="00090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2"/>
        </w:rPr>
      </w:pPr>
      <w:r w:rsidRPr="00090CC7">
        <w:rPr>
          <w:rFonts w:ascii="Courier New" w:hAnsi="Courier New"/>
          <w:noProof/>
          <w:sz w:val="12"/>
          <w:szCs w:val="12"/>
        </w:rPr>
        <w:t xml:space="preserve">MBS-SessionInfoMulticast-r18 ::=   </w:t>
      </w:r>
      <w:r w:rsidRPr="00090CC7">
        <w:rPr>
          <w:rFonts w:ascii="Courier New" w:hAnsi="Courier New"/>
          <w:noProof/>
          <w:color w:val="993366"/>
          <w:sz w:val="12"/>
          <w:szCs w:val="12"/>
        </w:rPr>
        <w:t>SEQUENCE</w:t>
      </w:r>
      <w:r w:rsidRPr="00090CC7">
        <w:rPr>
          <w:rFonts w:ascii="Courier New" w:hAnsi="Courier New"/>
          <w:noProof/>
          <w:sz w:val="12"/>
          <w:szCs w:val="12"/>
        </w:rPr>
        <w:t xml:space="preserve"> {</w:t>
      </w:r>
    </w:p>
    <w:p w14:paraId="6B5788CC" w14:textId="77777777" w:rsidR="00090CC7" w:rsidRPr="00090CC7" w:rsidRDefault="00090CC7" w:rsidP="00090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2"/>
        </w:rPr>
      </w:pPr>
      <w:r w:rsidRPr="00090CC7">
        <w:rPr>
          <w:rFonts w:ascii="Courier New" w:hAnsi="Courier New"/>
          <w:noProof/>
          <w:sz w:val="12"/>
          <w:szCs w:val="12"/>
        </w:rPr>
        <w:t xml:space="preserve">    mbs-SessionId-r18                  TMGI-r17,</w:t>
      </w:r>
    </w:p>
    <w:p w14:paraId="1827FB23" w14:textId="77777777" w:rsidR="00090CC7" w:rsidRPr="00090CC7" w:rsidRDefault="00090CC7" w:rsidP="00090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2"/>
        </w:rPr>
      </w:pPr>
      <w:r w:rsidRPr="00090CC7">
        <w:rPr>
          <w:rFonts w:ascii="Courier New" w:hAnsi="Courier New"/>
          <w:noProof/>
          <w:sz w:val="12"/>
          <w:szCs w:val="12"/>
        </w:rPr>
        <w:t xml:space="preserve">    g-RNTI-r18                         RNTI-Value                                   </w:t>
      </w:r>
      <w:r w:rsidRPr="00090CC7">
        <w:rPr>
          <w:rFonts w:ascii="Courier New" w:hAnsi="Courier New"/>
          <w:noProof/>
          <w:color w:val="993366"/>
          <w:sz w:val="12"/>
          <w:szCs w:val="12"/>
        </w:rPr>
        <w:t>OPTIONAL</w:t>
      </w:r>
      <w:r w:rsidRPr="00090CC7">
        <w:rPr>
          <w:rFonts w:ascii="Courier New" w:hAnsi="Courier New"/>
          <w:noProof/>
          <w:sz w:val="12"/>
          <w:szCs w:val="12"/>
        </w:rPr>
        <w:t xml:space="preserve">, </w:t>
      </w:r>
      <w:r w:rsidRPr="00090CC7">
        <w:rPr>
          <w:rFonts w:ascii="Courier New" w:hAnsi="Courier New"/>
          <w:noProof/>
          <w:color w:val="808080"/>
          <w:sz w:val="12"/>
          <w:szCs w:val="12"/>
        </w:rPr>
        <w:t>-- Need R</w:t>
      </w:r>
    </w:p>
    <w:p w14:paraId="50DA3F76" w14:textId="77777777" w:rsidR="00090CC7" w:rsidRPr="00090CC7" w:rsidRDefault="00090CC7" w:rsidP="00090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2"/>
        </w:rPr>
      </w:pPr>
      <w:r w:rsidRPr="00090CC7">
        <w:rPr>
          <w:rFonts w:ascii="Courier New" w:hAnsi="Courier New"/>
          <w:noProof/>
          <w:sz w:val="12"/>
          <w:szCs w:val="12"/>
        </w:rPr>
        <w:t xml:space="preserve">    mrb-ListMulticast-r18              MRB-ListBroadcast-r17                        </w:t>
      </w:r>
      <w:r w:rsidRPr="00090CC7">
        <w:rPr>
          <w:rFonts w:ascii="Courier New" w:hAnsi="Courier New"/>
          <w:noProof/>
          <w:color w:val="993366"/>
          <w:sz w:val="12"/>
          <w:szCs w:val="12"/>
        </w:rPr>
        <w:t>OPTIONAL</w:t>
      </w:r>
      <w:r w:rsidRPr="00090CC7">
        <w:rPr>
          <w:rFonts w:ascii="Courier New" w:hAnsi="Courier New"/>
          <w:noProof/>
          <w:sz w:val="12"/>
          <w:szCs w:val="12"/>
        </w:rPr>
        <w:t xml:space="preserve">, </w:t>
      </w:r>
      <w:r w:rsidRPr="00090CC7">
        <w:rPr>
          <w:rFonts w:ascii="Courier New" w:hAnsi="Courier New"/>
          <w:noProof/>
          <w:color w:val="808080"/>
          <w:sz w:val="12"/>
          <w:szCs w:val="12"/>
        </w:rPr>
        <w:t>-- Need R</w:t>
      </w:r>
    </w:p>
    <w:p w14:paraId="5FC17239" w14:textId="77777777" w:rsidR="00090CC7" w:rsidRPr="00090CC7" w:rsidRDefault="00090CC7" w:rsidP="00090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2"/>
        </w:rPr>
      </w:pPr>
      <w:r w:rsidRPr="00090CC7">
        <w:rPr>
          <w:rFonts w:ascii="Courier New" w:hAnsi="Courier New"/>
          <w:noProof/>
          <w:sz w:val="12"/>
          <w:szCs w:val="12"/>
        </w:rPr>
        <w:t xml:space="preserve">    mtch-SchedulingInfo-r18            DRX-ConfigPTM-Index-r17                      </w:t>
      </w:r>
      <w:r w:rsidRPr="00090CC7">
        <w:rPr>
          <w:rFonts w:ascii="Courier New" w:hAnsi="Courier New"/>
          <w:noProof/>
          <w:color w:val="993366"/>
          <w:sz w:val="12"/>
          <w:szCs w:val="12"/>
        </w:rPr>
        <w:t>OPTIONAL</w:t>
      </w:r>
      <w:r w:rsidRPr="00090CC7">
        <w:rPr>
          <w:rFonts w:ascii="Courier New" w:hAnsi="Courier New"/>
          <w:noProof/>
          <w:sz w:val="12"/>
          <w:szCs w:val="12"/>
        </w:rPr>
        <w:t xml:space="preserve">, </w:t>
      </w:r>
      <w:r w:rsidRPr="00090CC7">
        <w:rPr>
          <w:rFonts w:ascii="Courier New" w:hAnsi="Courier New"/>
          <w:noProof/>
          <w:color w:val="808080"/>
          <w:sz w:val="12"/>
          <w:szCs w:val="12"/>
        </w:rPr>
        <w:t>-- Need S</w:t>
      </w:r>
    </w:p>
    <w:p w14:paraId="1B47E52D" w14:textId="77777777" w:rsidR="00090CC7" w:rsidRPr="00090CC7" w:rsidRDefault="00090CC7" w:rsidP="00090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2"/>
        </w:rPr>
      </w:pPr>
      <w:r w:rsidRPr="00090CC7">
        <w:rPr>
          <w:rFonts w:ascii="Courier New" w:hAnsi="Courier New"/>
          <w:noProof/>
          <w:sz w:val="12"/>
          <w:szCs w:val="12"/>
        </w:rPr>
        <w:t xml:space="preserve">    mtch-NeighbourCell-r18             </w:t>
      </w:r>
      <w:r w:rsidRPr="00090CC7">
        <w:rPr>
          <w:rFonts w:ascii="Courier New" w:hAnsi="Courier New"/>
          <w:noProof/>
          <w:color w:val="993366"/>
          <w:sz w:val="12"/>
          <w:szCs w:val="12"/>
        </w:rPr>
        <w:t>BIT</w:t>
      </w:r>
      <w:r w:rsidRPr="00090CC7">
        <w:rPr>
          <w:rFonts w:ascii="Courier New" w:hAnsi="Courier New"/>
          <w:noProof/>
          <w:sz w:val="12"/>
          <w:szCs w:val="12"/>
        </w:rPr>
        <w:t xml:space="preserve"> </w:t>
      </w:r>
      <w:r w:rsidRPr="00090CC7">
        <w:rPr>
          <w:rFonts w:ascii="Courier New" w:hAnsi="Courier New"/>
          <w:noProof/>
          <w:color w:val="993366"/>
          <w:sz w:val="12"/>
          <w:szCs w:val="12"/>
        </w:rPr>
        <w:t>STRING</w:t>
      </w:r>
      <w:r w:rsidRPr="00090CC7">
        <w:rPr>
          <w:rFonts w:ascii="Courier New" w:hAnsi="Courier New"/>
          <w:noProof/>
          <w:sz w:val="12"/>
          <w:szCs w:val="12"/>
        </w:rPr>
        <w:t xml:space="preserve"> (</w:t>
      </w:r>
      <w:r w:rsidRPr="00090CC7">
        <w:rPr>
          <w:rFonts w:ascii="Courier New" w:hAnsi="Courier New"/>
          <w:noProof/>
          <w:color w:val="993366"/>
          <w:sz w:val="12"/>
          <w:szCs w:val="12"/>
        </w:rPr>
        <w:t>SIZE</w:t>
      </w:r>
      <w:r w:rsidRPr="00090CC7">
        <w:rPr>
          <w:rFonts w:ascii="Courier New" w:hAnsi="Courier New"/>
          <w:noProof/>
          <w:sz w:val="12"/>
          <w:szCs w:val="12"/>
        </w:rPr>
        <w:t xml:space="preserve">(maxNeighCellMBS-r17))       </w:t>
      </w:r>
      <w:r w:rsidRPr="00090CC7">
        <w:rPr>
          <w:rFonts w:ascii="Courier New" w:hAnsi="Courier New"/>
          <w:noProof/>
          <w:color w:val="993366"/>
          <w:sz w:val="12"/>
          <w:szCs w:val="12"/>
        </w:rPr>
        <w:t>OPTIONAL</w:t>
      </w:r>
      <w:r w:rsidRPr="00090CC7">
        <w:rPr>
          <w:rFonts w:ascii="Courier New" w:hAnsi="Courier New"/>
          <w:noProof/>
          <w:sz w:val="12"/>
          <w:szCs w:val="12"/>
        </w:rPr>
        <w:t xml:space="preserve">, </w:t>
      </w:r>
      <w:r w:rsidRPr="00090CC7">
        <w:rPr>
          <w:rFonts w:ascii="Courier New" w:hAnsi="Courier New"/>
          <w:noProof/>
          <w:color w:val="808080"/>
          <w:sz w:val="12"/>
          <w:szCs w:val="12"/>
        </w:rPr>
        <w:t>-- Need S</w:t>
      </w:r>
    </w:p>
    <w:p w14:paraId="302FBB7A" w14:textId="77777777" w:rsidR="00090CC7" w:rsidRPr="00090CC7" w:rsidRDefault="00090CC7" w:rsidP="00090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2"/>
        </w:rPr>
      </w:pPr>
      <w:r w:rsidRPr="00090CC7">
        <w:rPr>
          <w:rFonts w:ascii="Courier New" w:hAnsi="Courier New"/>
          <w:noProof/>
          <w:sz w:val="12"/>
          <w:szCs w:val="12"/>
        </w:rPr>
        <w:t xml:space="preserve">    pdsch-ConfigIndex-r18              PDSCH-ConfigIndex-r17                        </w:t>
      </w:r>
      <w:r w:rsidRPr="00090CC7">
        <w:rPr>
          <w:rFonts w:ascii="Courier New" w:hAnsi="Courier New"/>
          <w:noProof/>
          <w:color w:val="993366"/>
          <w:sz w:val="12"/>
          <w:szCs w:val="12"/>
        </w:rPr>
        <w:t>OPTIONAL</w:t>
      </w:r>
      <w:r w:rsidRPr="00090CC7">
        <w:rPr>
          <w:rFonts w:ascii="Courier New" w:hAnsi="Courier New"/>
          <w:noProof/>
          <w:sz w:val="12"/>
          <w:szCs w:val="12"/>
        </w:rPr>
        <w:t xml:space="preserve">, </w:t>
      </w:r>
      <w:r w:rsidRPr="00090CC7">
        <w:rPr>
          <w:rFonts w:ascii="Courier New" w:hAnsi="Courier New"/>
          <w:noProof/>
          <w:color w:val="808080"/>
          <w:sz w:val="12"/>
          <w:szCs w:val="12"/>
        </w:rPr>
        <w:t>-- Need S</w:t>
      </w:r>
    </w:p>
    <w:p w14:paraId="3237FFC7" w14:textId="77777777" w:rsidR="00090CC7" w:rsidRPr="00090CC7" w:rsidRDefault="00090CC7" w:rsidP="00090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2"/>
        </w:rPr>
      </w:pPr>
      <w:r w:rsidRPr="00090CC7">
        <w:rPr>
          <w:rFonts w:ascii="Courier New" w:hAnsi="Courier New"/>
          <w:noProof/>
          <w:sz w:val="12"/>
          <w:szCs w:val="12"/>
        </w:rPr>
        <w:t xml:space="preserve">    mtch-SSB-MappingWindowIndex-r18    MTCH-SSB-MappingWindowIndex-r17              </w:t>
      </w:r>
      <w:r w:rsidRPr="00090CC7">
        <w:rPr>
          <w:rFonts w:ascii="Courier New" w:hAnsi="Courier New"/>
          <w:noProof/>
          <w:color w:val="993366"/>
          <w:sz w:val="12"/>
          <w:szCs w:val="12"/>
        </w:rPr>
        <w:t>OPTIONAL</w:t>
      </w:r>
      <w:r w:rsidRPr="00090CC7">
        <w:rPr>
          <w:rFonts w:ascii="Courier New" w:hAnsi="Courier New"/>
          <w:noProof/>
          <w:sz w:val="12"/>
          <w:szCs w:val="12"/>
        </w:rPr>
        <w:t xml:space="preserve">, </w:t>
      </w:r>
      <w:r w:rsidRPr="00090CC7">
        <w:rPr>
          <w:rFonts w:ascii="Courier New" w:hAnsi="Courier New"/>
          <w:noProof/>
          <w:color w:val="808080"/>
          <w:sz w:val="12"/>
          <w:szCs w:val="12"/>
        </w:rPr>
        <w:t>-- Cond MTCH-Mapping</w:t>
      </w:r>
    </w:p>
    <w:p w14:paraId="295C4192" w14:textId="77777777" w:rsidR="00090CC7" w:rsidRPr="00090CC7" w:rsidRDefault="00090CC7" w:rsidP="00090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2"/>
        </w:rPr>
      </w:pPr>
      <w:r w:rsidRPr="00090CC7">
        <w:rPr>
          <w:rFonts w:ascii="Courier New" w:hAnsi="Courier New"/>
          <w:noProof/>
          <w:sz w:val="12"/>
          <w:szCs w:val="12"/>
        </w:rPr>
        <w:t xml:space="preserve">    </w:t>
      </w:r>
      <w:r w:rsidRPr="00090CC7">
        <w:rPr>
          <w:rFonts w:ascii="Courier New" w:hAnsi="Courier New"/>
          <w:noProof/>
          <w:sz w:val="12"/>
          <w:szCs w:val="12"/>
          <w:highlight w:val="yellow"/>
        </w:rPr>
        <w:t xml:space="preserve">thresholdIndex-r18                 </w:t>
      </w:r>
      <w:r w:rsidRPr="00090CC7">
        <w:rPr>
          <w:rFonts w:ascii="Courier New" w:hAnsi="Courier New"/>
          <w:sz w:val="12"/>
          <w:szCs w:val="12"/>
          <w:highlight w:val="yellow"/>
        </w:rPr>
        <w:t>INTEGER (</w:t>
      </w:r>
      <w:proofErr w:type="gramStart"/>
      <w:r w:rsidRPr="00090CC7">
        <w:rPr>
          <w:rFonts w:ascii="Courier New" w:hAnsi="Courier New"/>
          <w:sz w:val="12"/>
          <w:szCs w:val="12"/>
          <w:highlight w:val="yellow"/>
        </w:rPr>
        <w:t>0..</w:t>
      </w:r>
      <w:proofErr w:type="gramEnd"/>
      <w:r w:rsidRPr="00090CC7">
        <w:rPr>
          <w:rFonts w:ascii="Courier New" w:hAnsi="Courier New"/>
          <w:sz w:val="12"/>
          <w:szCs w:val="12"/>
          <w:highlight w:val="yellow"/>
        </w:rPr>
        <w:t>maxNrof</w:t>
      </w:r>
      <w:r w:rsidRPr="00090CC7">
        <w:rPr>
          <w:rFonts w:ascii="Courier New" w:hAnsi="Courier New"/>
          <w:noProof/>
          <w:sz w:val="12"/>
          <w:szCs w:val="12"/>
          <w:highlight w:val="yellow"/>
        </w:rPr>
        <w:t>ThresholdMBS</w:t>
      </w:r>
      <w:r w:rsidRPr="00090CC7">
        <w:rPr>
          <w:rFonts w:ascii="Courier New" w:hAnsi="Courier New"/>
          <w:sz w:val="12"/>
          <w:szCs w:val="12"/>
          <w:highlight w:val="yellow"/>
        </w:rPr>
        <w:t>-r18)</w:t>
      </w:r>
      <w:r w:rsidRPr="00090CC7">
        <w:rPr>
          <w:rFonts w:ascii="Courier New" w:hAnsi="Courier New"/>
          <w:noProof/>
          <w:sz w:val="12"/>
          <w:szCs w:val="12"/>
          <w:highlight w:val="yellow"/>
        </w:rPr>
        <w:t xml:space="preserve">         </w:t>
      </w:r>
      <w:r w:rsidRPr="00090CC7">
        <w:rPr>
          <w:rFonts w:ascii="Courier New" w:hAnsi="Courier New"/>
          <w:noProof/>
          <w:color w:val="993366"/>
          <w:sz w:val="12"/>
          <w:szCs w:val="12"/>
          <w:highlight w:val="yellow"/>
        </w:rPr>
        <w:t>OPTIONAL</w:t>
      </w:r>
      <w:r w:rsidRPr="00090CC7">
        <w:rPr>
          <w:rFonts w:ascii="Courier New" w:hAnsi="Courier New"/>
          <w:noProof/>
          <w:sz w:val="12"/>
          <w:szCs w:val="12"/>
          <w:highlight w:val="yellow"/>
        </w:rPr>
        <w:t xml:space="preserve">, </w:t>
      </w:r>
      <w:r w:rsidRPr="00090CC7">
        <w:rPr>
          <w:rFonts w:ascii="Courier New" w:hAnsi="Courier New"/>
          <w:noProof/>
          <w:color w:val="808080"/>
          <w:sz w:val="12"/>
          <w:szCs w:val="12"/>
          <w:highlight w:val="yellow"/>
        </w:rPr>
        <w:t>-- Need R</w:t>
      </w:r>
    </w:p>
    <w:p w14:paraId="534C546E" w14:textId="77777777" w:rsidR="00090CC7" w:rsidRPr="00090CC7" w:rsidRDefault="00090CC7" w:rsidP="00090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2"/>
        </w:rPr>
      </w:pPr>
      <w:r w:rsidRPr="00090CC7">
        <w:rPr>
          <w:rFonts w:ascii="Courier New" w:hAnsi="Courier New"/>
          <w:noProof/>
          <w:sz w:val="12"/>
          <w:szCs w:val="12"/>
        </w:rPr>
        <w:t xml:space="preserve">    pdcp-SYNC-I</w:t>
      </w:r>
      <w:r w:rsidRPr="00090CC7">
        <w:rPr>
          <w:rFonts w:ascii="Courier New" w:hAnsi="Courier New" w:hint="eastAsia"/>
          <w:noProof/>
          <w:sz w:val="12"/>
          <w:szCs w:val="12"/>
        </w:rPr>
        <w:t>nd</w:t>
      </w:r>
      <w:r w:rsidRPr="00090CC7">
        <w:rPr>
          <w:rFonts w:ascii="Courier New" w:hAnsi="Courier New"/>
          <w:noProof/>
          <w:sz w:val="12"/>
          <w:szCs w:val="12"/>
        </w:rPr>
        <w:t xml:space="preserve">icator-r18            </w:t>
      </w:r>
      <w:r w:rsidRPr="00090CC7">
        <w:rPr>
          <w:rFonts w:ascii="Courier New" w:hAnsi="Courier New"/>
          <w:noProof/>
          <w:color w:val="993366"/>
          <w:sz w:val="12"/>
          <w:szCs w:val="12"/>
        </w:rPr>
        <w:t>ENUMERATED</w:t>
      </w:r>
      <w:r w:rsidRPr="00090CC7">
        <w:rPr>
          <w:rFonts w:ascii="Courier New" w:hAnsi="Courier New"/>
          <w:noProof/>
          <w:sz w:val="12"/>
          <w:szCs w:val="12"/>
        </w:rPr>
        <w:t xml:space="preserve"> {true}                            </w:t>
      </w:r>
      <w:r w:rsidRPr="00090CC7">
        <w:rPr>
          <w:rFonts w:ascii="Courier New" w:hAnsi="Courier New"/>
          <w:noProof/>
          <w:color w:val="993366"/>
          <w:sz w:val="12"/>
          <w:szCs w:val="12"/>
        </w:rPr>
        <w:t>OPTIONAL</w:t>
      </w:r>
      <w:r w:rsidRPr="00090CC7">
        <w:rPr>
          <w:rFonts w:ascii="Courier New" w:hAnsi="Courier New"/>
          <w:noProof/>
          <w:sz w:val="12"/>
          <w:szCs w:val="12"/>
        </w:rPr>
        <w:t xml:space="preserve">, </w:t>
      </w:r>
      <w:r w:rsidRPr="00090CC7">
        <w:rPr>
          <w:rFonts w:ascii="Courier New" w:hAnsi="Courier New"/>
          <w:noProof/>
          <w:color w:val="808080"/>
          <w:sz w:val="12"/>
          <w:szCs w:val="12"/>
        </w:rPr>
        <w:t>-- Cond RRCRelease</w:t>
      </w:r>
    </w:p>
    <w:p w14:paraId="324FEA5C" w14:textId="77777777" w:rsidR="00090CC7" w:rsidRPr="00090CC7" w:rsidRDefault="00090CC7" w:rsidP="00090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2"/>
          <w:lang w:eastAsia="zh-CN"/>
        </w:rPr>
      </w:pPr>
      <w:r w:rsidRPr="00090CC7">
        <w:rPr>
          <w:rFonts w:ascii="Courier New" w:hAnsi="Courier New"/>
          <w:noProof/>
          <w:sz w:val="12"/>
          <w:szCs w:val="12"/>
        </w:rPr>
        <w:t xml:space="preserve">    stopMonitoringRNTI-r18             </w:t>
      </w:r>
      <w:r w:rsidRPr="00090CC7">
        <w:rPr>
          <w:rFonts w:ascii="Courier New" w:hAnsi="Courier New"/>
          <w:noProof/>
          <w:color w:val="993366"/>
          <w:sz w:val="12"/>
          <w:szCs w:val="12"/>
        </w:rPr>
        <w:t>ENUMERATED</w:t>
      </w:r>
      <w:r w:rsidRPr="00090CC7">
        <w:rPr>
          <w:rFonts w:ascii="Courier New" w:hAnsi="Courier New"/>
          <w:noProof/>
          <w:sz w:val="12"/>
          <w:szCs w:val="12"/>
        </w:rPr>
        <w:t xml:space="preserve"> {true}                            </w:t>
      </w:r>
      <w:r w:rsidRPr="00090CC7">
        <w:rPr>
          <w:rFonts w:ascii="Courier New" w:hAnsi="Courier New"/>
          <w:noProof/>
          <w:color w:val="993366"/>
          <w:sz w:val="12"/>
          <w:szCs w:val="12"/>
        </w:rPr>
        <w:t>OPTIONAL</w:t>
      </w:r>
      <w:r w:rsidRPr="00090CC7">
        <w:rPr>
          <w:rFonts w:ascii="Courier New" w:hAnsi="Courier New"/>
          <w:noProof/>
          <w:sz w:val="12"/>
          <w:szCs w:val="12"/>
        </w:rPr>
        <w:t xml:space="preserve">  </w:t>
      </w:r>
      <w:r w:rsidRPr="00090CC7">
        <w:rPr>
          <w:rFonts w:ascii="Courier New" w:hAnsi="Courier New"/>
          <w:noProof/>
          <w:color w:val="808080"/>
          <w:sz w:val="12"/>
          <w:szCs w:val="12"/>
        </w:rPr>
        <w:t>-- Need R</w:t>
      </w:r>
    </w:p>
    <w:p w14:paraId="3EDEA290" w14:textId="77777777" w:rsidR="00090CC7" w:rsidRPr="00090CC7" w:rsidRDefault="00090CC7" w:rsidP="00090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2"/>
        </w:rPr>
      </w:pPr>
      <w:r w:rsidRPr="00090CC7">
        <w:rPr>
          <w:rFonts w:ascii="Courier New" w:hAnsi="Courier New"/>
          <w:noProof/>
          <w:sz w:val="12"/>
          <w:szCs w:val="12"/>
        </w:rPr>
        <w:t>}</w:t>
      </w:r>
    </w:p>
    <w:p w14:paraId="078BABC2" w14:textId="77777777" w:rsidR="0049253F" w:rsidRDefault="0049253F" w:rsidP="00B408A7">
      <w:pPr>
        <w:spacing w:after="120"/>
        <w:rPr>
          <w:rFonts w:asciiTheme="majorHAnsi" w:eastAsiaTheme="minorEastAsia" w:hAnsiTheme="majorHAnsi"/>
          <w:lang w:eastAsia="zh-CN"/>
        </w:rPr>
      </w:pPr>
    </w:p>
    <w:tbl>
      <w:tblPr>
        <w:tblW w:w="9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1"/>
      </w:tblGrid>
      <w:tr w:rsidR="00192CBC" w:rsidRPr="007117AE" w14:paraId="6D1E336A" w14:textId="77777777" w:rsidTr="00192CBC">
        <w:trPr>
          <w:trHeight w:val="587"/>
        </w:trPr>
        <w:tc>
          <w:tcPr>
            <w:tcW w:w="9821" w:type="dxa"/>
            <w:tcBorders>
              <w:top w:val="single" w:sz="4" w:space="0" w:color="auto"/>
              <w:left w:val="single" w:sz="4" w:space="0" w:color="auto"/>
              <w:bottom w:val="single" w:sz="4" w:space="0" w:color="auto"/>
              <w:right w:val="single" w:sz="4" w:space="0" w:color="auto"/>
            </w:tcBorders>
          </w:tcPr>
          <w:p w14:paraId="00A16CC2" w14:textId="77777777" w:rsidR="00192CBC" w:rsidRPr="00192CBC" w:rsidRDefault="00192CBC" w:rsidP="00783968">
            <w:pPr>
              <w:keepNext/>
              <w:keepLines/>
              <w:spacing w:after="0"/>
              <w:rPr>
                <w:rFonts w:ascii="Arial" w:hAnsi="Arial"/>
                <w:b/>
                <w:bCs/>
                <w:i/>
                <w:iCs/>
                <w:sz w:val="12"/>
                <w:szCs w:val="12"/>
                <w:highlight w:val="yellow"/>
              </w:rPr>
            </w:pPr>
            <w:proofErr w:type="spellStart"/>
            <w:r w:rsidRPr="00192CBC">
              <w:rPr>
                <w:rFonts w:ascii="Arial" w:hAnsi="Arial"/>
                <w:b/>
                <w:bCs/>
                <w:i/>
                <w:iCs/>
                <w:sz w:val="12"/>
                <w:szCs w:val="12"/>
                <w:highlight w:val="yellow"/>
              </w:rPr>
              <w:lastRenderedPageBreak/>
              <w:t>thresholdIndex</w:t>
            </w:r>
            <w:proofErr w:type="spellEnd"/>
          </w:p>
          <w:p w14:paraId="4BD608D8" w14:textId="77777777" w:rsidR="00192CBC" w:rsidRPr="00192CBC" w:rsidRDefault="00192CBC" w:rsidP="00783968">
            <w:pPr>
              <w:keepNext/>
              <w:keepLines/>
              <w:spacing w:after="0"/>
              <w:rPr>
                <w:rFonts w:ascii="Arial" w:hAnsi="Arial"/>
                <w:b/>
                <w:bCs/>
                <w:i/>
                <w:sz w:val="12"/>
                <w:szCs w:val="12"/>
              </w:rPr>
            </w:pPr>
            <w:r w:rsidRPr="00192CBC">
              <w:rPr>
                <w:rFonts w:ascii="Arial" w:hAnsi="Arial" w:cs="Arial"/>
                <w:sz w:val="12"/>
                <w:szCs w:val="12"/>
                <w:highlight w:val="yellow"/>
              </w:rPr>
              <w:t xml:space="preserve">Indicates the index of </w:t>
            </w:r>
            <w:proofErr w:type="spellStart"/>
            <w:r w:rsidRPr="00192CBC">
              <w:rPr>
                <w:rFonts w:ascii="Arial" w:hAnsi="Arial" w:cs="Arial"/>
                <w:i/>
                <w:sz w:val="12"/>
                <w:szCs w:val="12"/>
                <w:highlight w:val="yellow"/>
              </w:rPr>
              <w:t>thresholdMBS</w:t>
            </w:r>
            <w:proofErr w:type="spellEnd"/>
            <w:r w:rsidRPr="00192CBC">
              <w:rPr>
                <w:rFonts w:ascii="Arial" w:hAnsi="Arial" w:cs="Arial"/>
                <w:sz w:val="12"/>
                <w:szCs w:val="12"/>
                <w:highlight w:val="yellow"/>
              </w:rPr>
              <w:t xml:space="preserve"> entry in</w:t>
            </w:r>
            <w:r w:rsidRPr="00192CBC">
              <w:rPr>
                <w:rFonts w:ascii="Arial" w:hAnsi="Arial" w:cs="Arial"/>
                <w:sz w:val="12"/>
                <w:szCs w:val="12"/>
                <w:highlight w:val="yellow"/>
                <w:lang w:eastAsia="sv-SE"/>
              </w:rPr>
              <w:t xml:space="preserve"> </w:t>
            </w:r>
            <w:proofErr w:type="spellStart"/>
            <w:r w:rsidRPr="00192CBC">
              <w:rPr>
                <w:rFonts w:ascii="Arial" w:hAnsi="Arial" w:cs="Arial"/>
                <w:i/>
                <w:sz w:val="12"/>
                <w:szCs w:val="12"/>
                <w:highlight w:val="yellow"/>
                <w:lang w:eastAsia="sv-SE"/>
              </w:rPr>
              <w:t>thresholdMBS</w:t>
            </w:r>
            <w:proofErr w:type="spellEnd"/>
            <w:r w:rsidRPr="00192CBC">
              <w:rPr>
                <w:rFonts w:ascii="Arial" w:hAnsi="Arial" w:cs="Arial"/>
                <w:i/>
                <w:sz w:val="12"/>
                <w:szCs w:val="12"/>
                <w:highlight w:val="yellow"/>
                <w:lang w:eastAsia="sv-SE"/>
              </w:rPr>
              <w:t xml:space="preserve">-List </w:t>
            </w:r>
            <w:r w:rsidRPr="00192CBC">
              <w:rPr>
                <w:rFonts w:ascii="Arial" w:hAnsi="Arial" w:cs="Arial"/>
                <w:sz w:val="12"/>
                <w:szCs w:val="12"/>
                <w:highlight w:val="yellow"/>
                <w:lang w:eastAsia="sv-SE"/>
              </w:rPr>
              <w:t xml:space="preserve">that is used for </w:t>
            </w:r>
            <w:r w:rsidRPr="00192CBC">
              <w:rPr>
                <w:rFonts w:ascii="Arial" w:hAnsi="Arial" w:cs="Arial"/>
                <w:sz w:val="12"/>
                <w:szCs w:val="12"/>
                <w:highlight w:val="yellow"/>
              </w:rPr>
              <w:t>RRC connection resume for a UE receiving the corresponding multicast session in RRC_INACTIVE</w:t>
            </w:r>
            <w:r w:rsidRPr="00192CBC">
              <w:rPr>
                <w:rFonts w:ascii="Arial" w:hAnsi="Arial" w:cs="Arial"/>
                <w:sz w:val="12"/>
                <w:szCs w:val="12"/>
                <w:highlight w:val="yellow"/>
                <w:lang w:eastAsia="sv-SE"/>
              </w:rPr>
              <w:t xml:space="preserve">. </w:t>
            </w:r>
            <w:r w:rsidRPr="00192CBC">
              <w:rPr>
                <w:rFonts w:ascii="Arial" w:hAnsi="Arial" w:cs="Arial"/>
                <w:sz w:val="12"/>
                <w:szCs w:val="12"/>
                <w:highlight w:val="yellow"/>
              </w:rPr>
              <w:t xml:space="preserve">Value 0 corresponds to the first entry in </w:t>
            </w:r>
            <w:proofErr w:type="spellStart"/>
            <w:r w:rsidRPr="00192CBC">
              <w:rPr>
                <w:rFonts w:ascii="Arial" w:hAnsi="Arial" w:cs="Arial"/>
                <w:i/>
                <w:sz w:val="12"/>
                <w:szCs w:val="12"/>
                <w:highlight w:val="yellow"/>
                <w:lang w:eastAsia="sv-SE"/>
              </w:rPr>
              <w:t>thresholdMBS</w:t>
            </w:r>
            <w:proofErr w:type="spellEnd"/>
            <w:r w:rsidRPr="00192CBC">
              <w:rPr>
                <w:rFonts w:ascii="Arial" w:hAnsi="Arial" w:cs="Arial"/>
                <w:i/>
                <w:sz w:val="12"/>
                <w:szCs w:val="12"/>
                <w:highlight w:val="yellow"/>
                <w:lang w:eastAsia="sv-SE"/>
              </w:rPr>
              <w:t>-Lis</w:t>
            </w:r>
            <w:r w:rsidRPr="00192CBC">
              <w:rPr>
                <w:rFonts w:ascii="Arial" w:hAnsi="Arial" w:cs="Arial"/>
                <w:i/>
                <w:sz w:val="12"/>
                <w:szCs w:val="12"/>
                <w:highlight w:val="yellow"/>
              </w:rPr>
              <w:t>t</w:t>
            </w:r>
            <w:r w:rsidRPr="00192CBC">
              <w:rPr>
                <w:rFonts w:ascii="Arial" w:hAnsi="Arial" w:cs="Arial"/>
                <w:sz w:val="12"/>
                <w:szCs w:val="12"/>
                <w:highlight w:val="yellow"/>
              </w:rPr>
              <w:t>, the value 1 corresponds to the second entry in</w:t>
            </w:r>
            <w:r w:rsidRPr="00192CBC">
              <w:rPr>
                <w:rFonts w:ascii="Arial" w:hAnsi="Arial" w:cs="Arial"/>
                <w:sz w:val="12"/>
                <w:szCs w:val="12"/>
                <w:highlight w:val="yellow"/>
                <w:lang w:eastAsia="sv-SE"/>
              </w:rPr>
              <w:t xml:space="preserve"> </w:t>
            </w:r>
            <w:proofErr w:type="spellStart"/>
            <w:r w:rsidRPr="00192CBC">
              <w:rPr>
                <w:rFonts w:ascii="Arial" w:hAnsi="Arial" w:cs="Arial"/>
                <w:i/>
                <w:sz w:val="12"/>
                <w:szCs w:val="12"/>
                <w:highlight w:val="yellow"/>
                <w:lang w:eastAsia="sv-SE"/>
              </w:rPr>
              <w:t>thresholdMBS</w:t>
            </w:r>
            <w:proofErr w:type="spellEnd"/>
            <w:r w:rsidRPr="00192CBC">
              <w:rPr>
                <w:rFonts w:ascii="Arial" w:hAnsi="Arial" w:cs="Arial"/>
                <w:i/>
                <w:sz w:val="12"/>
                <w:szCs w:val="12"/>
                <w:highlight w:val="yellow"/>
                <w:lang w:eastAsia="sv-SE"/>
              </w:rPr>
              <w:t>-List</w:t>
            </w:r>
            <w:r w:rsidRPr="00192CBC">
              <w:rPr>
                <w:rFonts w:ascii="Arial" w:hAnsi="Arial" w:cs="Arial"/>
                <w:sz w:val="12"/>
                <w:szCs w:val="12"/>
                <w:highlight w:val="yellow"/>
                <w:lang w:eastAsia="sv-SE"/>
              </w:rPr>
              <w:t xml:space="preserve"> and so on.</w:t>
            </w:r>
          </w:p>
        </w:tc>
      </w:tr>
    </w:tbl>
    <w:p w14:paraId="4390D3FF" w14:textId="77777777" w:rsidR="004853B3" w:rsidRDefault="004853B3" w:rsidP="00B408A7">
      <w:pPr>
        <w:spacing w:after="120"/>
        <w:rPr>
          <w:rFonts w:asciiTheme="majorHAnsi" w:eastAsiaTheme="minorEastAsia" w:hAnsiTheme="majorHAnsi"/>
          <w:lang w:eastAsia="zh-CN"/>
        </w:rPr>
      </w:pPr>
    </w:p>
    <w:p w14:paraId="71E084F6" w14:textId="6883FB3E" w:rsidR="00DF75C2" w:rsidRDefault="00283DE3" w:rsidP="00B408A7">
      <w:pPr>
        <w:spacing w:after="120"/>
        <w:rPr>
          <w:rFonts w:asciiTheme="majorHAnsi" w:eastAsiaTheme="minorEastAsia" w:hAnsiTheme="majorHAnsi"/>
          <w:lang w:eastAsia="zh-CN"/>
        </w:rPr>
      </w:pPr>
      <w:r>
        <w:rPr>
          <w:rFonts w:asciiTheme="majorHAnsi" w:eastAsiaTheme="minorEastAsia" w:hAnsiTheme="majorHAnsi" w:hint="eastAsia"/>
          <w:lang w:eastAsia="zh-CN"/>
        </w:rPr>
        <w:t>F</w:t>
      </w:r>
      <w:r>
        <w:rPr>
          <w:rFonts w:asciiTheme="majorHAnsi" w:eastAsiaTheme="minorEastAsia" w:hAnsiTheme="majorHAnsi"/>
          <w:lang w:eastAsia="zh-CN"/>
        </w:rPr>
        <w:t xml:space="preserve">rom above, it is observed that the </w:t>
      </w:r>
      <w:proofErr w:type="spellStart"/>
      <w:r>
        <w:rPr>
          <w:rFonts w:asciiTheme="majorHAnsi" w:eastAsiaTheme="minorEastAsia" w:hAnsiTheme="majorHAnsi"/>
          <w:lang w:eastAsia="zh-CN"/>
        </w:rPr>
        <w:t>threholdMBS</w:t>
      </w:r>
      <w:proofErr w:type="spellEnd"/>
      <w:r>
        <w:rPr>
          <w:rFonts w:asciiTheme="majorHAnsi" w:eastAsiaTheme="minorEastAsia" w:hAnsiTheme="majorHAnsi"/>
          <w:lang w:eastAsia="zh-CN"/>
        </w:rPr>
        <w:t xml:space="preserve">-List is a common information for all the multicast session while the </w:t>
      </w:r>
      <w:proofErr w:type="spellStart"/>
      <w:r>
        <w:rPr>
          <w:rFonts w:asciiTheme="majorHAnsi" w:eastAsiaTheme="minorEastAsia" w:hAnsiTheme="majorHAnsi"/>
          <w:lang w:eastAsia="zh-CN"/>
        </w:rPr>
        <w:t>threholdIndex</w:t>
      </w:r>
      <w:proofErr w:type="spellEnd"/>
      <w:r>
        <w:rPr>
          <w:rFonts w:asciiTheme="majorHAnsi" w:eastAsiaTheme="minorEastAsia" w:hAnsiTheme="majorHAnsi"/>
          <w:lang w:eastAsia="zh-CN"/>
        </w:rPr>
        <w:t xml:space="preserve"> is per multicast session. </w:t>
      </w:r>
      <w:r w:rsidR="000D42D5">
        <w:rPr>
          <w:rFonts w:asciiTheme="majorHAnsi" w:eastAsiaTheme="minorEastAsia" w:hAnsiTheme="majorHAnsi"/>
          <w:lang w:eastAsia="zh-CN"/>
        </w:rPr>
        <w:t xml:space="preserve">The issue here is same with MBS neighbour cell list. But anyway, the gNB-CU needs to provide </w:t>
      </w:r>
      <w:proofErr w:type="spellStart"/>
      <w:r w:rsidR="000D42D5">
        <w:rPr>
          <w:rFonts w:asciiTheme="majorHAnsi" w:eastAsiaTheme="minorEastAsia" w:hAnsiTheme="majorHAnsi"/>
          <w:lang w:eastAsia="zh-CN"/>
        </w:rPr>
        <w:t>threholdMBS</w:t>
      </w:r>
      <w:proofErr w:type="spellEnd"/>
      <w:r w:rsidR="000D42D5">
        <w:rPr>
          <w:rFonts w:asciiTheme="majorHAnsi" w:eastAsiaTheme="minorEastAsia" w:hAnsiTheme="majorHAnsi"/>
          <w:lang w:eastAsia="zh-CN"/>
        </w:rPr>
        <w:t xml:space="preserve">-List to the gNB-DU besides the </w:t>
      </w:r>
      <w:proofErr w:type="spellStart"/>
      <w:r w:rsidR="000D42D5">
        <w:rPr>
          <w:rFonts w:asciiTheme="majorHAnsi" w:eastAsiaTheme="minorEastAsia" w:hAnsiTheme="majorHAnsi"/>
          <w:lang w:eastAsia="zh-CN"/>
        </w:rPr>
        <w:t>threshold</w:t>
      </w:r>
      <w:r w:rsidR="000D42D5">
        <w:rPr>
          <w:rFonts w:asciiTheme="majorHAnsi" w:eastAsiaTheme="minorEastAsia" w:hAnsiTheme="majorHAnsi" w:hint="eastAsia"/>
          <w:lang w:eastAsia="zh-CN"/>
        </w:rPr>
        <w:t>Ind</w:t>
      </w:r>
      <w:r w:rsidR="000D42D5">
        <w:rPr>
          <w:rFonts w:asciiTheme="majorHAnsi" w:eastAsiaTheme="minorEastAsia" w:hAnsiTheme="majorHAnsi"/>
          <w:lang w:eastAsia="zh-CN"/>
        </w:rPr>
        <w:t>ex</w:t>
      </w:r>
      <w:proofErr w:type="spellEnd"/>
      <w:r w:rsidR="000D42D5">
        <w:rPr>
          <w:rFonts w:asciiTheme="majorHAnsi" w:eastAsiaTheme="minorEastAsia" w:hAnsiTheme="majorHAnsi"/>
          <w:lang w:eastAsia="zh-CN"/>
        </w:rPr>
        <w:t>.</w:t>
      </w:r>
    </w:p>
    <w:p w14:paraId="04C2768B" w14:textId="3B115103" w:rsidR="000D42D5" w:rsidRPr="00192CBC" w:rsidRDefault="000D42D5" w:rsidP="000D42D5">
      <w:pPr>
        <w:pStyle w:val="Proposal"/>
        <w:jc w:val="left"/>
        <w:rPr>
          <w:rFonts w:asciiTheme="majorHAnsi" w:eastAsiaTheme="minorEastAsia" w:hAnsiTheme="majorHAnsi"/>
        </w:rPr>
      </w:pPr>
      <w:r>
        <w:rPr>
          <w:rFonts w:asciiTheme="majorHAnsi" w:eastAsiaTheme="minorEastAsia" w:hAnsiTheme="majorHAnsi" w:hint="eastAsia"/>
        </w:rPr>
        <w:t>g</w:t>
      </w:r>
      <w:r>
        <w:rPr>
          <w:rFonts w:asciiTheme="majorHAnsi" w:eastAsiaTheme="minorEastAsia" w:hAnsiTheme="majorHAnsi"/>
        </w:rPr>
        <w:t xml:space="preserve">NB-CU provides the </w:t>
      </w:r>
      <w:r w:rsidR="002B75C8">
        <w:rPr>
          <w:rFonts w:asciiTheme="majorHAnsi" w:eastAsiaTheme="minorEastAsia" w:hAnsiTheme="majorHAnsi"/>
        </w:rPr>
        <w:t xml:space="preserve">MBS </w:t>
      </w:r>
      <w:r w:rsidR="008930F1">
        <w:rPr>
          <w:rFonts w:asciiTheme="majorHAnsi" w:eastAsiaTheme="minorEastAsia" w:hAnsiTheme="majorHAnsi"/>
        </w:rPr>
        <w:t>threshold list to gNB-DU</w:t>
      </w:r>
      <w:r w:rsidR="00801F38">
        <w:rPr>
          <w:rFonts w:asciiTheme="majorHAnsi" w:eastAsiaTheme="minorEastAsia" w:hAnsiTheme="majorHAnsi"/>
        </w:rPr>
        <w:t xml:space="preserve"> either by a new procedure or by </w:t>
      </w:r>
      <w:r w:rsidR="002B75C8" w:rsidRPr="002B75C8">
        <w:rPr>
          <w:rFonts w:asciiTheme="majorHAnsi" w:eastAsiaTheme="minorEastAsia" w:hAnsiTheme="majorHAnsi"/>
        </w:rPr>
        <w:t>F1 interface management procedures</w:t>
      </w:r>
      <w:r w:rsidR="008930F1">
        <w:rPr>
          <w:rFonts w:asciiTheme="majorHAnsi" w:eastAsiaTheme="minorEastAsia" w:hAnsiTheme="majorHAnsi"/>
        </w:rPr>
        <w:t>.</w:t>
      </w:r>
    </w:p>
    <w:p w14:paraId="0E27E408" w14:textId="5B6CC6AD" w:rsidR="00E112C0" w:rsidRDefault="00E112C0" w:rsidP="00E112C0">
      <w:pPr>
        <w:pStyle w:val="3"/>
        <w:ind w:left="567" w:hanging="567"/>
        <w:rPr>
          <w:rFonts w:eastAsiaTheme="minorEastAsia"/>
        </w:rPr>
      </w:pPr>
      <w:r>
        <w:rPr>
          <w:rFonts w:eastAsiaTheme="minorEastAsia"/>
        </w:rPr>
        <w:t xml:space="preserve">2.2 </w:t>
      </w:r>
      <w:proofErr w:type="spellStart"/>
      <w:r w:rsidR="00F2051D">
        <w:rPr>
          <w:rFonts w:eastAsiaTheme="minorEastAsia"/>
        </w:rPr>
        <w:t>SIBx</w:t>
      </w:r>
      <w:proofErr w:type="spellEnd"/>
      <w:r w:rsidR="00F2051D">
        <w:rPr>
          <w:rFonts w:eastAsiaTheme="minorEastAsia"/>
        </w:rPr>
        <w:t xml:space="preserve"> </w:t>
      </w:r>
      <w:r w:rsidR="00602041">
        <w:rPr>
          <w:rFonts w:eastAsiaTheme="minorEastAsia"/>
        </w:rPr>
        <w:t>configuration in F1-AP</w:t>
      </w:r>
    </w:p>
    <w:p w14:paraId="7116BCB8" w14:textId="1D5A56AB" w:rsidR="00602041" w:rsidRPr="0018326F" w:rsidRDefault="00602041" w:rsidP="00602041">
      <w:pPr>
        <w:pStyle w:val="B1"/>
        <w:spacing w:after="60"/>
        <w:ind w:left="0" w:firstLine="0"/>
        <w:rPr>
          <w:rFonts w:asciiTheme="majorHAnsi" w:eastAsiaTheme="minorEastAsia" w:hAnsiTheme="majorHAnsi"/>
        </w:rPr>
      </w:pPr>
      <w:r w:rsidRPr="0018326F">
        <w:rPr>
          <w:rFonts w:asciiTheme="majorHAnsi" w:eastAsiaTheme="minorEastAsia" w:hAnsiTheme="majorHAnsi"/>
        </w:rPr>
        <w:t>Similar with the handling of SIB20 for broadcast MCCH configuration, the new SIBX should also be generated by the gNB</w:t>
      </w:r>
      <w:r w:rsidRPr="0018326F">
        <w:rPr>
          <w:rFonts w:asciiTheme="majorHAnsi" w:eastAsiaTheme="minorEastAsia" w:hAnsiTheme="majorHAnsi" w:hint="eastAsia"/>
        </w:rPr>
        <w:t>-</w:t>
      </w:r>
      <w:r w:rsidRPr="0018326F">
        <w:rPr>
          <w:rFonts w:asciiTheme="majorHAnsi" w:eastAsiaTheme="minorEastAsia" w:hAnsiTheme="majorHAnsi"/>
        </w:rPr>
        <w:t>DU. Considering the impact of F1AP, the new SIBX could also be provided in the gNB-DU System Information IE, which is contained in F1 SETUP REQUEST message and GNB-DU CONFIGURATION UPDATE message</w:t>
      </w:r>
      <w:r w:rsidR="00D06206">
        <w:rPr>
          <w:rFonts w:asciiTheme="majorHAnsi" w:eastAsiaTheme="minorEastAsia" w:hAnsiTheme="majorHAnsi"/>
        </w:rPr>
        <w:t xml:space="preserve"> since the new SIBX needs to be included in the </w:t>
      </w:r>
      <w:proofErr w:type="spellStart"/>
      <w:r w:rsidR="00D06206">
        <w:rPr>
          <w:rFonts w:asciiTheme="majorHAnsi" w:eastAsiaTheme="minorEastAsia" w:hAnsiTheme="majorHAnsi"/>
        </w:rPr>
        <w:t>RRCRelease</w:t>
      </w:r>
      <w:proofErr w:type="spellEnd"/>
      <w:r w:rsidR="00D06206">
        <w:rPr>
          <w:rFonts w:asciiTheme="majorHAnsi" w:eastAsiaTheme="minorEastAsia" w:hAnsiTheme="majorHAnsi"/>
        </w:rPr>
        <w:t xml:space="preserve"> message</w:t>
      </w:r>
      <w:r w:rsidRPr="0018326F">
        <w:rPr>
          <w:rFonts w:asciiTheme="majorHAnsi" w:eastAsiaTheme="minorEastAsia" w:hAnsiTheme="majorHAnsi"/>
        </w:rPr>
        <w:t>.</w:t>
      </w:r>
    </w:p>
    <w:p w14:paraId="1052DFE0" w14:textId="77777777" w:rsidR="00602041" w:rsidRPr="00E435CD" w:rsidRDefault="00602041" w:rsidP="00602041">
      <w:pPr>
        <w:pStyle w:val="Proposal"/>
        <w:jc w:val="left"/>
        <w:rPr>
          <w:rFonts w:asciiTheme="majorHAnsi" w:eastAsiaTheme="minorEastAsia" w:hAnsiTheme="majorHAnsi"/>
        </w:rPr>
      </w:pPr>
      <w:r w:rsidRPr="00E435CD">
        <w:rPr>
          <w:rFonts w:asciiTheme="majorHAnsi" w:eastAsiaTheme="minorEastAsia" w:hAnsiTheme="majorHAnsi"/>
        </w:rPr>
        <w:t>gNB-DU is responsible to encode the new SIBX and introduce the new SIBX in the F1AP: gNB-DU System Information IE.</w:t>
      </w:r>
    </w:p>
    <w:p w14:paraId="09DD799F" w14:textId="1A7A22DB" w:rsidR="00602041" w:rsidRDefault="00602041" w:rsidP="00602041">
      <w:pPr>
        <w:pStyle w:val="3"/>
        <w:ind w:left="567" w:hanging="567"/>
        <w:rPr>
          <w:rFonts w:eastAsiaTheme="minorEastAsia"/>
        </w:rPr>
      </w:pPr>
      <w:r>
        <w:rPr>
          <w:rFonts w:eastAsiaTheme="minorEastAsia"/>
        </w:rPr>
        <w:t xml:space="preserve">2.3 </w:t>
      </w:r>
      <w:r w:rsidR="00F70391">
        <w:rPr>
          <w:rFonts w:eastAsiaTheme="minorEastAsia"/>
        </w:rPr>
        <w:t>MBS Multicast Session State</w:t>
      </w:r>
      <w:r w:rsidR="007768BC">
        <w:rPr>
          <w:rFonts w:eastAsiaTheme="minorEastAsia"/>
        </w:rPr>
        <w:t xml:space="preserve"> </w:t>
      </w:r>
      <w:r w:rsidR="00F70391">
        <w:rPr>
          <w:rFonts w:eastAsiaTheme="minorEastAsia"/>
        </w:rPr>
        <w:t>I</w:t>
      </w:r>
      <w:r w:rsidR="007768BC">
        <w:rPr>
          <w:rFonts w:eastAsiaTheme="minorEastAsia"/>
        </w:rPr>
        <w:t xml:space="preserve">ndication </w:t>
      </w:r>
    </w:p>
    <w:p w14:paraId="29527478" w14:textId="15A52E07" w:rsidR="001E4B29" w:rsidRPr="00602041" w:rsidRDefault="007E7875" w:rsidP="000E23DA">
      <w:pPr>
        <w:pStyle w:val="B1"/>
        <w:spacing w:after="60"/>
        <w:ind w:left="0" w:firstLine="0"/>
        <w:rPr>
          <w:rFonts w:asciiTheme="majorHAnsi" w:eastAsiaTheme="minorEastAsia" w:hAnsiTheme="majorHAnsi"/>
        </w:rPr>
      </w:pPr>
      <w:r>
        <w:rPr>
          <w:rFonts w:asciiTheme="majorHAnsi" w:eastAsiaTheme="minorEastAsia" w:hAnsiTheme="majorHAnsi"/>
        </w:rPr>
        <w:t>In RAN3</w:t>
      </w:r>
      <w:r w:rsidR="00F70391">
        <w:rPr>
          <w:rFonts w:asciiTheme="majorHAnsi" w:eastAsiaTheme="minorEastAsia" w:hAnsiTheme="majorHAnsi"/>
        </w:rPr>
        <w:t>#121</w:t>
      </w:r>
      <w:r>
        <w:rPr>
          <w:rFonts w:asciiTheme="majorHAnsi" w:eastAsiaTheme="minorEastAsia" w:hAnsiTheme="majorHAnsi"/>
        </w:rPr>
        <w:t xml:space="preserve"> meeting, we agreed </w:t>
      </w:r>
      <w:r w:rsidR="000E23DA">
        <w:rPr>
          <w:rFonts w:asciiTheme="majorHAnsi" w:eastAsiaTheme="minorEastAsia" w:hAnsiTheme="majorHAnsi"/>
        </w:rPr>
        <w:t>an MBS Multicast Session State IE as:</w:t>
      </w:r>
    </w:p>
    <w:p w14:paraId="1C54BA2D" w14:textId="77777777" w:rsidR="00207366" w:rsidRPr="00DA11D0" w:rsidRDefault="00207366" w:rsidP="00207366">
      <w:pPr>
        <w:pStyle w:val="4"/>
        <w:keepNext w:val="0"/>
        <w:keepLines w:val="0"/>
        <w:widowControl w:val="0"/>
        <w:rPr>
          <w:lang w:val="fr-FR"/>
        </w:rPr>
      </w:pPr>
      <w:r w:rsidRPr="00DA11D0">
        <w:rPr>
          <w:lang w:val="fr-FR"/>
        </w:rPr>
        <w:t>9.3.1.</w:t>
      </w:r>
      <w:r>
        <w:rPr>
          <w:lang w:val="fr-FR"/>
        </w:rPr>
        <w:t>x2</w:t>
      </w:r>
      <w:r w:rsidRPr="00DA11D0">
        <w:rPr>
          <w:lang w:val="fr-FR"/>
        </w:rPr>
        <w:tab/>
      </w:r>
      <w:r>
        <w:rPr>
          <w:lang w:val="fr-FR"/>
        </w:rPr>
        <w:t>MBS Multicast Session State</w:t>
      </w:r>
    </w:p>
    <w:p w14:paraId="797722B1" w14:textId="77777777" w:rsidR="00207366" w:rsidRPr="00DA11D0" w:rsidRDefault="00207366" w:rsidP="00207366">
      <w:pPr>
        <w:widowControl w:val="0"/>
      </w:pPr>
      <w:r w:rsidRPr="00DA11D0">
        <w:rPr>
          <w:rFonts w:hint="eastAsia"/>
        </w:rPr>
        <w:t>T</w:t>
      </w:r>
      <w:r w:rsidRPr="00DA11D0">
        <w:t xml:space="preserve">his IE indicates the </w:t>
      </w:r>
      <w:r>
        <w:t xml:space="preserve">state </w:t>
      </w:r>
      <w:r>
        <w:rPr>
          <w:rFonts w:hint="eastAsia"/>
          <w:lang w:eastAsia="zh-CN"/>
        </w:rPr>
        <w:t xml:space="preserve">of </w:t>
      </w:r>
      <w:r>
        <w:t>MBS Multicast Session. The MBS Multicast Session state is defined in TS 23.247 [x].</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07366" w:rsidRPr="00DA11D0" w14:paraId="7ED3C639" w14:textId="77777777" w:rsidTr="008B08CF">
        <w:trPr>
          <w:tblHeader/>
        </w:trPr>
        <w:tc>
          <w:tcPr>
            <w:tcW w:w="2448" w:type="dxa"/>
          </w:tcPr>
          <w:p w14:paraId="6A7AD20A" w14:textId="77777777" w:rsidR="00207366" w:rsidRPr="00DA11D0" w:rsidRDefault="00207366" w:rsidP="008B08CF">
            <w:pPr>
              <w:pStyle w:val="TAH"/>
              <w:keepNext w:val="0"/>
              <w:keepLines w:val="0"/>
              <w:widowControl w:val="0"/>
              <w:ind w:left="420" w:hanging="420"/>
              <w:rPr>
                <w:lang w:eastAsia="ja-JP"/>
              </w:rPr>
            </w:pPr>
            <w:r w:rsidRPr="00DA11D0">
              <w:rPr>
                <w:lang w:eastAsia="ja-JP"/>
              </w:rPr>
              <w:t>IE/Group Name</w:t>
            </w:r>
          </w:p>
        </w:tc>
        <w:tc>
          <w:tcPr>
            <w:tcW w:w="1080" w:type="dxa"/>
          </w:tcPr>
          <w:p w14:paraId="04D8BFA6" w14:textId="77777777" w:rsidR="00207366" w:rsidRPr="00DA11D0" w:rsidRDefault="00207366" w:rsidP="008B08CF">
            <w:pPr>
              <w:pStyle w:val="TAH"/>
              <w:keepNext w:val="0"/>
              <w:keepLines w:val="0"/>
              <w:widowControl w:val="0"/>
              <w:ind w:left="420" w:hanging="420"/>
              <w:rPr>
                <w:lang w:eastAsia="ja-JP"/>
              </w:rPr>
            </w:pPr>
            <w:r w:rsidRPr="00DA11D0">
              <w:rPr>
                <w:lang w:eastAsia="ja-JP"/>
              </w:rPr>
              <w:t>Presence</w:t>
            </w:r>
          </w:p>
        </w:tc>
        <w:tc>
          <w:tcPr>
            <w:tcW w:w="1440" w:type="dxa"/>
          </w:tcPr>
          <w:p w14:paraId="0A3CFA02" w14:textId="77777777" w:rsidR="00207366" w:rsidRPr="00DA11D0" w:rsidRDefault="00207366" w:rsidP="008B08CF">
            <w:pPr>
              <w:pStyle w:val="TAH"/>
              <w:keepNext w:val="0"/>
              <w:keepLines w:val="0"/>
              <w:widowControl w:val="0"/>
              <w:ind w:left="420" w:hanging="420"/>
              <w:rPr>
                <w:lang w:eastAsia="ja-JP"/>
              </w:rPr>
            </w:pPr>
            <w:r w:rsidRPr="00DA11D0">
              <w:rPr>
                <w:lang w:eastAsia="ja-JP"/>
              </w:rPr>
              <w:t>Range</w:t>
            </w:r>
          </w:p>
        </w:tc>
        <w:tc>
          <w:tcPr>
            <w:tcW w:w="1872" w:type="dxa"/>
          </w:tcPr>
          <w:p w14:paraId="604FC2C4" w14:textId="77777777" w:rsidR="00207366" w:rsidRPr="00DA11D0" w:rsidRDefault="00207366" w:rsidP="008B08CF">
            <w:pPr>
              <w:pStyle w:val="TAH"/>
              <w:keepNext w:val="0"/>
              <w:keepLines w:val="0"/>
              <w:widowControl w:val="0"/>
              <w:ind w:left="420" w:hanging="420"/>
              <w:rPr>
                <w:lang w:eastAsia="ja-JP"/>
              </w:rPr>
            </w:pPr>
            <w:r w:rsidRPr="00DA11D0">
              <w:rPr>
                <w:lang w:eastAsia="ja-JP"/>
              </w:rPr>
              <w:t>IE type and reference</w:t>
            </w:r>
          </w:p>
        </w:tc>
        <w:tc>
          <w:tcPr>
            <w:tcW w:w="2880" w:type="dxa"/>
          </w:tcPr>
          <w:p w14:paraId="6EEFC133" w14:textId="77777777" w:rsidR="00207366" w:rsidRPr="00DA11D0" w:rsidRDefault="00207366" w:rsidP="008B08CF">
            <w:pPr>
              <w:pStyle w:val="TAH"/>
              <w:keepNext w:val="0"/>
              <w:keepLines w:val="0"/>
              <w:widowControl w:val="0"/>
              <w:ind w:left="420" w:hanging="420"/>
              <w:rPr>
                <w:lang w:eastAsia="ja-JP"/>
              </w:rPr>
            </w:pPr>
            <w:r w:rsidRPr="00DA11D0">
              <w:rPr>
                <w:lang w:eastAsia="ja-JP"/>
              </w:rPr>
              <w:t>Semantics description</w:t>
            </w:r>
          </w:p>
        </w:tc>
      </w:tr>
      <w:tr w:rsidR="00207366" w:rsidRPr="00DA11D0" w14:paraId="6DF4070C" w14:textId="77777777" w:rsidTr="008B08CF">
        <w:tc>
          <w:tcPr>
            <w:tcW w:w="2448" w:type="dxa"/>
          </w:tcPr>
          <w:p w14:paraId="1D686CEC" w14:textId="77777777" w:rsidR="00207366" w:rsidRPr="00DC749D" w:rsidRDefault="00207366" w:rsidP="008B08CF">
            <w:pPr>
              <w:pStyle w:val="TAL"/>
              <w:keepNext w:val="0"/>
              <w:keepLines w:val="0"/>
              <w:widowControl w:val="0"/>
            </w:pPr>
            <w:r w:rsidRPr="00DC749D">
              <w:t>MBS Multicast Session State</w:t>
            </w:r>
          </w:p>
        </w:tc>
        <w:tc>
          <w:tcPr>
            <w:tcW w:w="1080" w:type="dxa"/>
          </w:tcPr>
          <w:p w14:paraId="4A276915" w14:textId="77777777" w:rsidR="00207366" w:rsidRPr="00DA11D0" w:rsidRDefault="00207366" w:rsidP="008B08CF">
            <w:pPr>
              <w:pStyle w:val="TAL"/>
              <w:keepNext w:val="0"/>
              <w:keepLines w:val="0"/>
              <w:widowControl w:val="0"/>
            </w:pPr>
            <w:r>
              <w:t>M</w:t>
            </w:r>
          </w:p>
        </w:tc>
        <w:tc>
          <w:tcPr>
            <w:tcW w:w="1440" w:type="dxa"/>
          </w:tcPr>
          <w:p w14:paraId="64F7322E" w14:textId="77777777" w:rsidR="00207366" w:rsidRPr="00DC749D" w:rsidRDefault="00207366" w:rsidP="008B08CF">
            <w:pPr>
              <w:pStyle w:val="TAL"/>
              <w:keepNext w:val="0"/>
              <w:keepLines w:val="0"/>
              <w:widowControl w:val="0"/>
            </w:pPr>
          </w:p>
        </w:tc>
        <w:tc>
          <w:tcPr>
            <w:tcW w:w="1872" w:type="dxa"/>
          </w:tcPr>
          <w:p w14:paraId="7A4CE999" w14:textId="77777777" w:rsidR="00207366" w:rsidRPr="00DA11D0" w:rsidRDefault="00207366" w:rsidP="008B08CF">
            <w:pPr>
              <w:pStyle w:val="TAL"/>
              <w:keepNext w:val="0"/>
              <w:keepLines w:val="0"/>
              <w:widowControl w:val="0"/>
            </w:pPr>
            <w:r>
              <w:t>ENUMERATED (active, inactive, …)</w:t>
            </w:r>
          </w:p>
        </w:tc>
        <w:tc>
          <w:tcPr>
            <w:tcW w:w="2880" w:type="dxa"/>
          </w:tcPr>
          <w:p w14:paraId="73AA7915" w14:textId="77777777" w:rsidR="00207366" w:rsidRPr="00DA11D0" w:rsidRDefault="00207366" w:rsidP="008B08CF">
            <w:pPr>
              <w:pStyle w:val="TAL"/>
              <w:keepNext w:val="0"/>
              <w:keepLines w:val="0"/>
              <w:widowControl w:val="0"/>
            </w:pPr>
          </w:p>
        </w:tc>
      </w:tr>
    </w:tbl>
    <w:p w14:paraId="1627054B" w14:textId="77777777" w:rsidR="00AA7AF2" w:rsidRDefault="00AA7AF2" w:rsidP="00B408A7">
      <w:pPr>
        <w:spacing w:after="120"/>
        <w:rPr>
          <w:rFonts w:asciiTheme="majorHAnsi" w:eastAsiaTheme="minorEastAsia" w:hAnsiTheme="majorHAnsi"/>
          <w:lang w:eastAsia="zh-CN"/>
        </w:rPr>
      </w:pPr>
    </w:p>
    <w:p w14:paraId="30B673FD" w14:textId="36783C13" w:rsidR="00DC6E21" w:rsidRDefault="000E23DA" w:rsidP="00B408A7">
      <w:pPr>
        <w:spacing w:after="120"/>
        <w:rPr>
          <w:rFonts w:asciiTheme="majorHAnsi" w:eastAsiaTheme="minorEastAsia" w:hAnsiTheme="majorHAnsi"/>
          <w:lang w:eastAsia="zh-CN"/>
        </w:rPr>
      </w:pPr>
      <w:r>
        <w:rPr>
          <w:rFonts w:asciiTheme="majorHAnsi" w:eastAsiaTheme="minorEastAsia" w:hAnsiTheme="majorHAnsi" w:hint="eastAsia"/>
          <w:lang w:eastAsia="zh-CN"/>
        </w:rPr>
        <w:t>H</w:t>
      </w:r>
      <w:r>
        <w:rPr>
          <w:rFonts w:asciiTheme="majorHAnsi" w:eastAsiaTheme="minorEastAsia" w:hAnsiTheme="majorHAnsi"/>
          <w:lang w:eastAsia="zh-CN"/>
        </w:rPr>
        <w:t xml:space="preserve">owever, </w:t>
      </w:r>
      <w:r w:rsidR="00736AB9">
        <w:rPr>
          <w:rFonts w:asciiTheme="majorHAnsi" w:eastAsiaTheme="minorEastAsia" w:hAnsiTheme="majorHAnsi"/>
          <w:lang w:eastAsia="zh-CN"/>
        </w:rPr>
        <w:t>there are three cases that:</w:t>
      </w:r>
    </w:p>
    <w:p w14:paraId="0EC3014F" w14:textId="5AA16149" w:rsidR="00736AB9" w:rsidRDefault="00736AB9" w:rsidP="00736AB9">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Multicast session is </w:t>
      </w:r>
      <w:proofErr w:type="gramStart"/>
      <w:r>
        <w:rPr>
          <w:rFonts w:asciiTheme="majorHAnsi" w:eastAsiaTheme="minorEastAsia" w:hAnsiTheme="majorHAnsi"/>
          <w:lang w:eastAsia="zh-CN"/>
        </w:rPr>
        <w:t>deactivated;</w:t>
      </w:r>
      <w:proofErr w:type="gramEnd"/>
    </w:p>
    <w:p w14:paraId="67EA7C7A" w14:textId="6313141A" w:rsidR="00736AB9" w:rsidRDefault="00736AB9" w:rsidP="00736AB9">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Multicast session is </w:t>
      </w:r>
      <w:proofErr w:type="gramStart"/>
      <w:r>
        <w:rPr>
          <w:rFonts w:asciiTheme="majorHAnsi" w:eastAsiaTheme="minorEastAsia" w:hAnsiTheme="majorHAnsi"/>
          <w:lang w:eastAsia="zh-CN"/>
        </w:rPr>
        <w:t>activated;</w:t>
      </w:r>
      <w:proofErr w:type="gramEnd"/>
    </w:p>
    <w:p w14:paraId="3694735C" w14:textId="769D8289" w:rsidR="00736AB9" w:rsidRDefault="00736AB9" w:rsidP="00736AB9">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Multicast session is activated with temporary no data transmission.</w:t>
      </w:r>
    </w:p>
    <w:p w14:paraId="48AC00DC" w14:textId="6AF7D686" w:rsidR="00736AB9" w:rsidRDefault="008A2393" w:rsidP="005E202F">
      <w:pPr>
        <w:pStyle w:val="B1"/>
        <w:spacing w:after="120"/>
        <w:ind w:left="0" w:firstLine="0"/>
        <w:rPr>
          <w:rFonts w:asciiTheme="majorHAnsi" w:eastAsiaTheme="minorEastAsia" w:hAnsiTheme="majorHAnsi"/>
          <w:lang w:eastAsia="zh-CN"/>
        </w:rPr>
      </w:pPr>
      <w:r>
        <w:rPr>
          <w:rFonts w:asciiTheme="majorHAnsi" w:eastAsiaTheme="minorEastAsia" w:hAnsiTheme="majorHAnsi"/>
          <w:lang w:eastAsia="zh-CN"/>
        </w:rPr>
        <w:t xml:space="preserve">The basic idea is to enable </w:t>
      </w:r>
      <w:proofErr w:type="gramStart"/>
      <w:r>
        <w:rPr>
          <w:rFonts w:asciiTheme="majorHAnsi" w:eastAsiaTheme="minorEastAsia" w:hAnsiTheme="majorHAnsi"/>
          <w:lang w:eastAsia="zh-CN"/>
        </w:rPr>
        <w:t xml:space="preserve">UE  </w:t>
      </w:r>
      <w:r w:rsidR="00D52F0A" w:rsidRPr="00A55B06">
        <w:rPr>
          <w:rFonts w:asciiTheme="majorHAnsi" w:eastAsiaTheme="minorEastAsia" w:hAnsiTheme="majorHAnsi"/>
          <w:lang w:eastAsia="zh-CN"/>
        </w:rPr>
        <w:t>stop</w:t>
      </w:r>
      <w:proofErr w:type="gramEnd"/>
      <w:r w:rsidR="00D52F0A" w:rsidRPr="00A55B06">
        <w:rPr>
          <w:rFonts w:asciiTheme="majorHAnsi" w:eastAsiaTheme="minorEastAsia" w:hAnsiTheme="majorHAnsi"/>
          <w:lang w:eastAsia="zh-CN"/>
        </w:rPr>
        <w:t xml:space="preserve"> monitoring the G-RNTI for the corresponding multicast session</w:t>
      </w:r>
      <w:r w:rsidR="00A55B06" w:rsidRPr="00A55B06">
        <w:rPr>
          <w:rFonts w:asciiTheme="majorHAnsi" w:eastAsiaTheme="minorEastAsia" w:hAnsiTheme="majorHAnsi"/>
          <w:lang w:eastAsia="zh-CN"/>
        </w:rPr>
        <w:t xml:space="preserve"> </w:t>
      </w:r>
      <w:r w:rsidR="004214FB">
        <w:rPr>
          <w:rFonts w:asciiTheme="majorHAnsi" w:eastAsiaTheme="minorEastAsia" w:hAnsiTheme="majorHAnsi"/>
          <w:lang w:eastAsia="zh-CN"/>
        </w:rPr>
        <w:t xml:space="preserve">when </w:t>
      </w:r>
      <w:r w:rsidR="00A71C1F">
        <w:rPr>
          <w:rFonts w:asciiTheme="majorHAnsi" w:eastAsiaTheme="minorEastAsia" w:hAnsiTheme="majorHAnsi"/>
          <w:lang w:eastAsia="zh-CN"/>
        </w:rPr>
        <w:t>the multicast session is deactivated or activated with temporary no data transmission according to</w:t>
      </w:r>
      <w:r>
        <w:rPr>
          <w:rFonts w:asciiTheme="majorHAnsi" w:eastAsiaTheme="minorEastAsia" w:hAnsiTheme="majorHAnsi"/>
          <w:lang w:eastAsia="zh-CN"/>
        </w:rPr>
        <w:t xml:space="preserve"> the indication in MCCH.</w:t>
      </w:r>
    </w:p>
    <w:p w14:paraId="4270CBE8" w14:textId="1C8DB756" w:rsidR="009C7A23" w:rsidRDefault="009C7A23" w:rsidP="009C7A23">
      <w:pPr>
        <w:pStyle w:val="B1"/>
        <w:spacing w:after="60"/>
        <w:ind w:left="0" w:firstLine="0"/>
        <w:rPr>
          <w:rFonts w:asciiTheme="majorHAnsi" w:eastAsiaTheme="minorEastAsia" w:hAnsiTheme="majorHAnsi"/>
        </w:rPr>
      </w:pPr>
      <w:r w:rsidRPr="00C4240E">
        <w:rPr>
          <w:rFonts w:asciiTheme="majorHAnsi" w:eastAsiaTheme="minorEastAsia" w:hAnsiTheme="majorHAnsi"/>
        </w:rPr>
        <w:t xml:space="preserve">For </w:t>
      </w:r>
      <w:r>
        <w:rPr>
          <w:rFonts w:asciiTheme="majorHAnsi" w:eastAsiaTheme="minorEastAsia" w:hAnsiTheme="majorHAnsi"/>
        </w:rPr>
        <w:t xml:space="preserve">another </w:t>
      </w:r>
      <w:r w:rsidRPr="00C4240E">
        <w:rPr>
          <w:rFonts w:asciiTheme="majorHAnsi" w:eastAsiaTheme="minorEastAsia" w:hAnsiTheme="majorHAnsi"/>
        </w:rPr>
        <w:t xml:space="preserve">example, when there is no RRC_INACTIVE UEs for multicast reception, the gNB-CU should indicate the gNB-DU for stopping broadcast the multicast session by multicast MCCH. And if the gNB-CU decides to send a UE into RRC_INACTIVE state for multicast session, but the multicast session </w:t>
      </w:r>
      <w:r w:rsidR="00492818">
        <w:rPr>
          <w:rFonts w:asciiTheme="majorHAnsi" w:eastAsiaTheme="minorEastAsia" w:hAnsiTheme="majorHAnsi"/>
        </w:rPr>
        <w:t>has</w:t>
      </w:r>
      <w:r w:rsidRPr="00C4240E">
        <w:rPr>
          <w:rFonts w:asciiTheme="majorHAnsi" w:eastAsiaTheme="minorEastAsia" w:hAnsiTheme="majorHAnsi"/>
        </w:rPr>
        <w:t xml:space="preserve"> not</w:t>
      </w:r>
      <w:r w:rsidR="00492818">
        <w:rPr>
          <w:rFonts w:asciiTheme="majorHAnsi" w:eastAsiaTheme="minorEastAsia" w:hAnsiTheme="majorHAnsi"/>
        </w:rPr>
        <w:t xml:space="preserve"> been</w:t>
      </w:r>
      <w:r w:rsidRPr="00C4240E">
        <w:rPr>
          <w:rFonts w:asciiTheme="majorHAnsi" w:eastAsiaTheme="minorEastAsia" w:hAnsiTheme="majorHAnsi"/>
        </w:rPr>
        <w:t xml:space="preserve"> started in multicast MCCH, the gNB-CU needs to </w:t>
      </w:r>
      <w:proofErr w:type="gramStart"/>
      <w:r w:rsidRPr="00C4240E">
        <w:rPr>
          <w:rFonts w:asciiTheme="majorHAnsi" w:eastAsiaTheme="minorEastAsia" w:hAnsiTheme="majorHAnsi"/>
        </w:rPr>
        <w:t>indicates</w:t>
      </w:r>
      <w:proofErr w:type="gramEnd"/>
      <w:r w:rsidRPr="00C4240E">
        <w:rPr>
          <w:rFonts w:asciiTheme="majorHAnsi" w:eastAsiaTheme="minorEastAsia" w:hAnsiTheme="majorHAnsi"/>
        </w:rPr>
        <w:t xml:space="preserve"> the gNB-DU for starting to broadcast the multicast session in multicast MCCH. </w:t>
      </w:r>
    </w:p>
    <w:p w14:paraId="1E863BF1" w14:textId="6D2D86DB" w:rsidR="009C7A23" w:rsidRPr="00C4240E" w:rsidRDefault="009C7A23" w:rsidP="009C7A23">
      <w:pPr>
        <w:pStyle w:val="B1"/>
        <w:spacing w:after="60"/>
        <w:ind w:left="0" w:firstLine="0"/>
        <w:rPr>
          <w:rFonts w:asciiTheme="majorHAnsi" w:eastAsiaTheme="minorEastAsia" w:hAnsiTheme="majorHAnsi"/>
        </w:rPr>
      </w:pPr>
      <w:r>
        <w:rPr>
          <w:rFonts w:asciiTheme="majorHAnsi" w:eastAsiaTheme="minorEastAsia" w:hAnsiTheme="majorHAnsi"/>
        </w:rPr>
        <w:t>To cover all the case, a</w:t>
      </w:r>
      <w:r w:rsidRPr="00C4240E">
        <w:rPr>
          <w:rFonts w:asciiTheme="majorHAnsi" w:eastAsiaTheme="minorEastAsia" w:hAnsiTheme="majorHAnsi"/>
        </w:rPr>
        <w:t xml:space="preserve"> simple way is to introduce ‘</w:t>
      </w:r>
      <w:r w:rsidR="0092537A">
        <w:rPr>
          <w:rFonts w:asciiTheme="majorHAnsi" w:eastAsiaTheme="minorEastAsia" w:hAnsiTheme="majorHAnsi"/>
        </w:rPr>
        <w:t>G-RNTI monitoring</w:t>
      </w:r>
      <w:r w:rsidRPr="00C4240E">
        <w:rPr>
          <w:rFonts w:asciiTheme="majorHAnsi" w:eastAsiaTheme="minorEastAsia" w:hAnsiTheme="majorHAnsi"/>
        </w:rPr>
        <w:t xml:space="preserve"> </w:t>
      </w:r>
      <w:r w:rsidR="007768BC">
        <w:rPr>
          <w:rFonts w:asciiTheme="majorHAnsi" w:eastAsiaTheme="minorEastAsia" w:hAnsiTheme="majorHAnsi"/>
        </w:rPr>
        <w:t xml:space="preserve">enable </w:t>
      </w:r>
      <w:r w:rsidRPr="00C4240E">
        <w:rPr>
          <w:rFonts w:asciiTheme="majorHAnsi" w:eastAsiaTheme="minorEastAsia" w:hAnsiTheme="majorHAnsi"/>
        </w:rPr>
        <w:t>indication’ codepoints ‘start’ and ‘stop’ in the MULTICAST CONTEXT SETUP REQUEST and MULTICAS</w:t>
      </w:r>
      <w:r w:rsidRPr="00C4240E">
        <w:rPr>
          <w:rFonts w:asciiTheme="majorHAnsi" w:eastAsiaTheme="minorEastAsia" w:hAnsiTheme="majorHAnsi" w:hint="eastAsia"/>
          <w:lang w:eastAsia="zh-CN"/>
        </w:rPr>
        <w:t>T</w:t>
      </w:r>
      <w:r w:rsidRPr="00C4240E">
        <w:rPr>
          <w:rFonts w:asciiTheme="majorHAnsi" w:eastAsiaTheme="minorEastAsia" w:hAnsiTheme="majorHAnsi"/>
        </w:rPr>
        <w:t xml:space="preserve"> CONTEXT MODIFICATION REQUEST for a multicast MRB.</w:t>
      </w:r>
    </w:p>
    <w:p w14:paraId="7A0C6BCE" w14:textId="3B91D8AE" w:rsidR="00F1634E" w:rsidRDefault="009C7A23" w:rsidP="00F1634E">
      <w:pPr>
        <w:pStyle w:val="Proposal"/>
        <w:jc w:val="left"/>
        <w:rPr>
          <w:rFonts w:asciiTheme="majorHAnsi" w:eastAsiaTheme="minorEastAsia" w:hAnsiTheme="majorHAnsi"/>
        </w:rPr>
      </w:pPr>
      <w:r w:rsidRPr="00C4240E">
        <w:rPr>
          <w:rFonts w:asciiTheme="majorHAnsi" w:eastAsiaTheme="minorEastAsia" w:hAnsiTheme="majorHAnsi"/>
        </w:rPr>
        <w:t>Introduce a ‘</w:t>
      </w:r>
      <w:r w:rsidR="0092537A">
        <w:rPr>
          <w:rFonts w:asciiTheme="majorHAnsi" w:eastAsiaTheme="minorEastAsia" w:hAnsiTheme="majorHAnsi"/>
        </w:rPr>
        <w:t>G-RNTI monitoring</w:t>
      </w:r>
      <w:r w:rsidR="0092537A" w:rsidRPr="00C4240E">
        <w:rPr>
          <w:rFonts w:asciiTheme="majorHAnsi" w:eastAsiaTheme="minorEastAsia" w:hAnsiTheme="majorHAnsi"/>
        </w:rPr>
        <w:t xml:space="preserve"> </w:t>
      </w:r>
      <w:r w:rsidR="0092537A">
        <w:rPr>
          <w:rFonts w:asciiTheme="majorHAnsi" w:eastAsiaTheme="minorEastAsia" w:hAnsiTheme="majorHAnsi"/>
        </w:rPr>
        <w:t xml:space="preserve">enable </w:t>
      </w:r>
      <w:r w:rsidR="0092537A" w:rsidRPr="00C4240E">
        <w:rPr>
          <w:rFonts w:asciiTheme="majorHAnsi" w:eastAsiaTheme="minorEastAsia" w:hAnsiTheme="majorHAnsi"/>
        </w:rPr>
        <w:t>indication</w:t>
      </w:r>
      <w:r w:rsidRPr="00C4240E">
        <w:rPr>
          <w:rFonts w:asciiTheme="majorHAnsi" w:eastAsiaTheme="minorEastAsia" w:hAnsiTheme="majorHAnsi"/>
        </w:rPr>
        <w:t xml:space="preserve"> ‘start’ and ‘stop</w:t>
      </w:r>
      <w:proofErr w:type="gramStart"/>
      <w:r w:rsidRPr="00C4240E">
        <w:rPr>
          <w:rFonts w:asciiTheme="majorHAnsi" w:eastAsiaTheme="minorEastAsia" w:hAnsiTheme="majorHAnsi"/>
        </w:rPr>
        <w:t xml:space="preserve">’ </w:t>
      </w:r>
      <w:r>
        <w:rPr>
          <w:rFonts w:asciiTheme="majorHAnsi" w:eastAsiaTheme="minorEastAsia" w:hAnsiTheme="majorHAnsi"/>
        </w:rPr>
        <w:t xml:space="preserve"> instead</w:t>
      </w:r>
      <w:proofErr w:type="gramEnd"/>
      <w:r>
        <w:rPr>
          <w:rFonts w:asciiTheme="majorHAnsi" w:eastAsiaTheme="minorEastAsia" w:hAnsiTheme="majorHAnsi"/>
        </w:rPr>
        <w:t xml:space="preserve"> of MBS multicast session </w:t>
      </w:r>
      <w:r w:rsidR="00263337">
        <w:rPr>
          <w:rFonts w:asciiTheme="majorHAnsi" w:eastAsiaTheme="minorEastAsia" w:hAnsiTheme="majorHAnsi"/>
        </w:rPr>
        <w:t>state</w:t>
      </w:r>
      <w:r>
        <w:rPr>
          <w:rFonts w:asciiTheme="majorHAnsi" w:eastAsiaTheme="minorEastAsia" w:hAnsiTheme="majorHAnsi"/>
        </w:rPr>
        <w:t xml:space="preserve"> </w:t>
      </w:r>
      <w:r w:rsidRPr="00C4240E">
        <w:rPr>
          <w:rFonts w:asciiTheme="majorHAnsi" w:eastAsiaTheme="minorEastAsia" w:hAnsiTheme="majorHAnsi"/>
        </w:rPr>
        <w:t>in the F1-AP MULTICAST</w:t>
      </w:r>
      <w:r w:rsidRPr="00C4240E">
        <w:rPr>
          <w:rFonts w:asciiTheme="majorHAnsi" w:eastAsiaTheme="minorEastAsia" w:hAnsiTheme="majorHAnsi"/>
          <w:lang w:eastAsia="en-GB"/>
        </w:rPr>
        <w:t xml:space="preserve"> CONTEXT SETUP REQUEST</w:t>
      </w:r>
      <w:r w:rsidRPr="00C4240E">
        <w:rPr>
          <w:rFonts w:asciiTheme="majorHAnsi" w:eastAsiaTheme="minorEastAsia" w:hAnsiTheme="majorHAnsi"/>
        </w:rPr>
        <w:t xml:space="preserve"> and MULTICAS</w:t>
      </w:r>
      <w:r w:rsidRPr="00C4240E">
        <w:rPr>
          <w:rFonts w:asciiTheme="majorHAnsi" w:eastAsiaTheme="minorEastAsia" w:hAnsiTheme="majorHAnsi" w:hint="eastAsia"/>
        </w:rPr>
        <w:t>T</w:t>
      </w:r>
      <w:r w:rsidRPr="00C4240E">
        <w:rPr>
          <w:rFonts w:asciiTheme="majorHAnsi" w:eastAsiaTheme="minorEastAsia" w:hAnsiTheme="majorHAnsi"/>
        </w:rPr>
        <w:t xml:space="preserve"> CONTEXT MODIFICATION REQUEST </w:t>
      </w:r>
      <w:r>
        <w:rPr>
          <w:rFonts w:asciiTheme="majorHAnsi" w:eastAsiaTheme="minorEastAsia" w:hAnsiTheme="majorHAnsi"/>
        </w:rPr>
        <w:t xml:space="preserve">message </w:t>
      </w:r>
      <w:r w:rsidRPr="00C4240E">
        <w:rPr>
          <w:rFonts w:asciiTheme="majorHAnsi" w:eastAsiaTheme="minorEastAsia" w:hAnsiTheme="majorHAnsi"/>
        </w:rPr>
        <w:t xml:space="preserve">for a multicast </w:t>
      </w:r>
      <w:r w:rsidR="009271BE">
        <w:rPr>
          <w:rFonts w:asciiTheme="majorHAnsi" w:eastAsiaTheme="minorEastAsia" w:hAnsiTheme="majorHAnsi"/>
        </w:rPr>
        <w:t>session</w:t>
      </w:r>
      <w:r w:rsidRPr="00C4240E">
        <w:rPr>
          <w:rFonts w:asciiTheme="majorHAnsi" w:eastAsiaTheme="minorEastAsia" w:hAnsiTheme="majorHAnsi"/>
        </w:rPr>
        <w:t>.</w:t>
      </w:r>
    </w:p>
    <w:p w14:paraId="4E344CEF" w14:textId="281A5EF9" w:rsidR="00BF5587" w:rsidRDefault="00566C46" w:rsidP="006704EF">
      <w:pPr>
        <w:pStyle w:val="3"/>
        <w:numPr>
          <w:ilvl w:val="1"/>
          <w:numId w:val="8"/>
        </w:numPr>
        <w:rPr>
          <w:rFonts w:eastAsiaTheme="minorEastAsia"/>
        </w:rPr>
      </w:pPr>
      <w:r>
        <w:rPr>
          <w:rFonts w:eastAsiaTheme="minorEastAsia"/>
        </w:rPr>
        <w:t>Multicast MCCH presen</w:t>
      </w:r>
      <w:r w:rsidR="006704EF">
        <w:rPr>
          <w:rFonts w:eastAsiaTheme="minorEastAsia"/>
        </w:rPr>
        <w:t>ce indication</w:t>
      </w:r>
    </w:p>
    <w:p w14:paraId="699F8767" w14:textId="23D36223" w:rsidR="006704EF" w:rsidRPr="00514251" w:rsidRDefault="003D7828" w:rsidP="00514251">
      <w:pPr>
        <w:pStyle w:val="B1"/>
        <w:spacing w:after="60"/>
        <w:ind w:left="0" w:firstLine="0"/>
        <w:rPr>
          <w:rFonts w:asciiTheme="majorHAnsi" w:eastAsiaTheme="minorEastAsia" w:hAnsiTheme="majorHAnsi"/>
        </w:rPr>
      </w:pPr>
      <w:r w:rsidRPr="00514251">
        <w:rPr>
          <w:rFonts w:asciiTheme="majorHAnsi" w:eastAsiaTheme="minorEastAsia" w:hAnsiTheme="majorHAnsi"/>
        </w:rPr>
        <w:t xml:space="preserve">In RAN2#123bis meeting, it was agreed </w:t>
      </w:r>
      <w:proofErr w:type="gramStart"/>
      <w:r w:rsidRPr="00514251">
        <w:rPr>
          <w:rFonts w:asciiTheme="majorHAnsi" w:eastAsiaTheme="minorEastAsia" w:hAnsiTheme="majorHAnsi"/>
        </w:rPr>
        <w:t>that</w:t>
      </w:r>
      <w:proofErr w:type="gramEnd"/>
    </w:p>
    <w:tbl>
      <w:tblPr>
        <w:tblStyle w:val="afa"/>
        <w:tblW w:w="0" w:type="auto"/>
        <w:tblLook w:val="04A0" w:firstRow="1" w:lastRow="0" w:firstColumn="1" w:lastColumn="0" w:noHBand="0" w:noVBand="1"/>
      </w:tblPr>
      <w:tblGrid>
        <w:gridCol w:w="9855"/>
      </w:tblGrid>
      <w:tr w:rsidR="00E532B7" w14:paraId="3494D8F6" w14:textId="77777777" w:rsidTr="00E532B7">
        <w:tc>
          <w:tcPr>
            <w:tcW w:w="9855" w:type="dxa"/>
          </w:tcPr>
          <w:p w14:paraId="3C76CCA0" w14:textId="56434C70" w:rsidR="00E532B7" w:rsidRPr="00E532B7" w:rsidRDefault="00E532B7" w:rsidP="00E532B7">
            <w:pPr>
              <w:pStyle w:val="Agreement"/>
              <w:numPr>
                <w:ilvl w:val="0"/>
                <w:numId w:val="0"/>
              </w:numPr>
            </w:pPr>
            <w:r w:rsidRPr="00504E32">
              <w:t>Multicast MCCH can be optionally present for a cell providing multicast reception in RRC_INACTIVE.</w:t>
            </w:r>
            <w:r>
              <w:t xml:space="preserve"> </w:t>
            </w:r>
            <w:r w:rsidRPr="00504E32">
              <w:t>We do not optimize for this in RAN2</w:t>
            </w:r>
            <w:r>
              <w:t xml:space="preserve">, </w:t>
            </w:r>
            <w:proofErr w:type="gramStart"/>
            <w:r>
              <w:t>e.g.</w:t>
            </w:r>
            <w:proofErr w:type="gramEnd"/>
            <w:r>
              <w:t xml:space="preserve"> we are targeting a single cell scenario without mobility and without PTM configuration update for optional MCCH.</w:t>
            </w:r>
          </w:p>
        </w:tc>
      </w:tr>
    </w:tbl>
    <w:p w14:paraId="581B78B2" w14:textId="77777777" w:rsidR="009271BE" w:rsidRDefault="009271BE" w:rsidP="009271BE">
      <w:pPr>
        <w:pStyle w:val="Proposal"/>
        <w:numPr>
          <w:ilvl w:val="0"/>
          <w:numId w:val="0"/>
        </w:numPr>
        <w:jc w:val="left"/>
        <w:rPr>
          <w:rFonts w:asciiTheme="majorHAnsi" w:eastAsiaTheme="minorEastAsia" w:hAnsiTheme="majorHAnsi"/>
        </w:rPr>
      </w:pPr>
    </w:p>
    <w:p w14:paraId="64E0134C" w14:textId="65F63ED5" w:rsidR="00B64EE6" w:rsidRDefault="00B64EE6" w:rsidP="00B64EE6">
      <w:pPr>
        <w:pStyle w:val="B1"/>
        <w:spacing w:after="60"/>
        <w:ind w:left="0" w:firstLine="0"/>
        <w:rPr>
          <w:rFonts w:asciiTheme="majorHAnsi" w:eastAsiaTheme="minorEastAsia" w:hAnsiTheme="majorHAnsi"/>
        </w:rPr>
      </w:pPr>
      <w:r>
        <w:rPr>
          <w:rFonts w:asciiTheme="majorHAnsi" w:eastAsiaTheme="minorEastAsia" w:hAnsiTheme="majorHAnsi"/>
        </w:rPr>
        <w:lastRenderedPageBreak/>
        <w:t>Following RAN2’s agreement, RAN3 should discuss how to decide whether multicast MCCH should be present for a cell from network point of view. One solution is relying it on OAM configuration. The other solution is the gNB-CU decides to enable/disable multicast MCCH for a cell.</w:t>
      </w:r>
    </w:p>
    <w:p w14:paraId="41D84AFA" w14:textId="1E527B25" w:rsidR="00B64EE6" w:rsidRDefault="00B64EE6" w:rsidP="00B64EE6">
      <w:pPr>
        <w:pStyle w:val="Proposal"/>
        <w:jc w:val="left"/>
        <w:rPr>
          <w:rFonts w:asciiTheme="majorHAnsi" w:eastAsiaTheme="minorEastAsia" w:hAnsiTheme="majorHAnsi"/>
        </w:rPr>
      </w:pPr>
      <w:r>
        <w:rPr>
          <w:rFonts w:asciiTheme="majorHAnsi" w:eastAsiaTheme="minorEastAsia" w:hAnsiTheme="majorHAnsi" w:hint="eastAsia"/>
        </w:rPr>
        <w:t>R</w:t>
      </w:r>
      <w:r>
        <w:rPr>
          <w:rFonts w:asciiTheme="majorHAnsi" w:eastAsiaTheme="minorEastAsia" w:hAnsiTheme="majorHAnsi"/>
        </w:rPr>
        <w:t>AN3 discuss how to decide whether multicast MCCH should be present for a cell.</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501224F2" w14:textId="5481A8C4" w:rsidR="002E5530" w:rsidRDefault="002E5530" w:rsidP="002E5530">
      <w:pPr>
        <w:pStyle w:val="Proposal"/>
        <w:numPr>
          <w:ilvl w:val="0"/>
          <w:numId w:val="0"/>
        </w:numPr>
        <w:spacing w:afterLines="50"/>
        <w:jc w:val="left"/>
        <w:rPr>
          <w:rFonts w:asciiTheme="majorHAnsi" w:eastAsiaTheme="minorEastAsia" w:hAnsiTheme="majorHAnsi"/>
          <w:b w:val="0"/>
          <w:bCs w:val="0"/>
          <w:lang w:val="en-US"/>
        </w:rPr>
      </w:pPr>
      <w:r w:rsidRPr="002E5530">
        <w:rPr>
          <w:rFonts w:asciiTheme="majorHAnsi" w:eastAsiaTheme="minorEastAsia" w:hAnsiTheme="majorHAnsi"/>
          <w:b w:val="0"/>
          <w:bCs w:val="0"/>
          <w:lang w:val="en-US"/>
        </w:rPr>
        <w:t xml:space="preserve">This contribution discusses the </w:t>
      </w:r>
      <w:r w:rsidR="00DE49CB">
        <w:rPr>
          <w:rFonts w:asciiTheme="majorHAnsi" w:eastAsiaTheme="minorEastAsia" w:hAnsiTheme="majorHAnsi"/>
          <w:b w:val="0"/>
          <w:bCs w:val="0"/>
          <w:lang w:val="en-US"/>
        </w:rPr>
        <w:t>remaining issues</w:t>
      </w:r>
      <w:r w:rsidRPr="002E5530">
        <w:rPr>
          <w:rFonts w:asciiTheme="majorHAnsi" w:eastAsiaTheme="minorEastAsia" w:hAnsiTheme="majorHAnsi"/>
          <w:b w:val="0"/>
          <w:bCs w:val="0"/>
          <w:lang w:val="en-US"/>
        </w:rPr>
        <w:t xml:space="preserve"> for multicast reception in RRC_INACTIVE</w:t>
      </w:r>
      <w:r>
        <w:rPr>
          <w:rFonts w:asciiTheme="majorHAnsi" w:eastAsiaTheme="minorEastAsia" w:hAnsiTheme="majorHAnsi"/>
          <w:b w:val="0"/>
          <w:bCs w:val="0"/>
          <w:lang w:val="en-US"/>
        </w:rPr>
        <w:t>.</w:t>
      </w:r>
    </w:p>
    <w:p w14:paraId="0C0617B4" w14:textId="77777777" w:rsidR="00AC5F9E" w:rsidRPr="00AC5F9E" w:rsidRDefault="00AC5F9E" w:rsidP="00AC5F9E">
      <w:pPr>
        <w:pStyle w:val="Proposal"/>
        <w:numPr>
          <w:ilvl w:val="0"/>
          <w:numId w:val="10"/>
        </w:numPr>
        <w:jc w:val="left"/>
        <w:rPr>
          <w:rFonts w:asciiTheme="majorHAnsi" w:eastAsiaTheme="minorEastAsia" w:hAnsiTheme="majorHAnsi"/>
        </w:rPr>
      </w:pPr>
      <w:r w:rsidRPr="00AC5F9E">
        <w:rPr>
          <w:rFonts w:asciiTheme="majorHAnsi" w:eastAsiaTheme="minorEastAsia" w:hAnsiTheme="majorHAnsi" w:hint="eastAsia"/>
        </w:rPr>
        <w:t>g</w:t>
      </w:r>
      <w:r w:rsidRPr="00AC5F9E">
        <w:rPr>
          <w:rFonts w:asciiTheme="majorHAnsi" w:eastAsiaTheme="minorEastAsia" w:hAnsiTheme="majorHAnsi"/>
        </w:rPr>
        <w:t>NB-CU provides the MBS threshold list to gNB-DU either by a new procedure or by F1 interface management procedures.</w:t>
      </w:r>
    </w:p>
    <w:p w14:paraId="60A3803B" w14:textId="2689CD47" w:rsidR="00AC5F9E" w:rsidRPr="00E435CD" w:rsidRDefault="00AC5F9E" w:rsidP="00AC5F9E">
      <w:pPr>
        <w:pStyle w:val="Proposal"/>
        <w:jc w:val="left"/>
        <w:rPr>
          <w:rFonts w:asciiTheme="majorHAnsi" w:eastAsiaTheme="minorEastAsia" w:hAnsiTheme="majorHAnsi"/>
        </w:rPr>
      </w:pPr>
      <w:r w:rsidRPr="00E435CD">
        <w:rPr>
          <w:rFonts w:asciiTheme="majorHAnsi" w:eastAsiaTheme="minorEastAsia" w:hAnsiTheme="majorHAnsi"/>
        </w:rPr>
        <w:t>gNB-DU is responsible to encode the new SIBX and introduce the new SIBX in the F1AP: gNB-DU System Information IE.</w:t>
      </w:r>
    </w:p>
    <w:p w14:paraId="72A5D006" w14:textId="77777777" w:rsidR="00B01BBB" w:rsidRDefault="00B01BBB" w:rsidP="00B01BBB">
      <w:pPr>
        <w:pStyle w:val="Proposal"/>
        <w:jc w:val="left"/>
        <w:rPr>
          <w:rFonts w:asciiTheme="majorHAnsi" w:eastAsiaTheme="minorEastAsia" w:hAnsiTheme="majorHAnsi"/>
        </w:rPr>
      </w:pPr>
      <w:r w:rsidRPr="00C4240E">
        <w:rPr>
          <w:rFonts w:asciiTheme="majorHAnsi" w:eastAsiaTheme="minorEastAsia" w:hAnsiTheme="majorHAnsi"/>
        </w:rPr>
        <w:t>Introduce a ‘</w:t>
      </w:r>
      <w:r>
        <w:rPr>
          <w:rFonts w:asciiTheme="majorHAnsi" w:eastAsiaTheme="minorEastAsia" w:hAnsiTheme="majorHAnsi"/>
        </w:rPr>
        <w:t>G-RNTI monitoring</w:t>
      </w:r>
      <w:r w:rsidRPr="00C4240E">
        <w:rPr>
          <w:rFonts w:asciiTheme="majorHAnsi" w:eastAsiaTheme="minorEastAsia" w:hAnsiTheme="majorHAnsi"/>
        </w:rPr>
        <w:t xml:space="preserve"> </w:t>
      </w:r>
      <w:r>
        <w:rPr>
          <w:rFonts w:asciiTheme="majorHAnsi" w:eastAsiaTheme="minorEastAsia" w:hAnsiTheme="majorHAnsi"/>
        </w:rPr>
        <w:t xml:space="preserve">enable </w:t>
      </w:r>
      <w:r w:rsidRPr="00C4240E">
        <w:rPr>
          <w:rFonts w:asciiTheme="majorHAnsi" w:eastAsiaTheme="minorEastAsia" w:hAnsiTheme="majorHAnsi"/>
        </w:rPr>
        <w:t>indication ‘start’ and ‘stop</w:t>
      </w:r>
      <w:proofErr w:type="gramStart"/>
      <w:r w:rsidRPr="00C4240E">
        <w:rPr>
          <w:rFonts w:asciiTheme="majorHAnsi" w:eastAsiaTheme="minorEastAsia" w:hAnsiTheme="majorHAnsi"/>
        </w:rPr>
        <w:t xml:space="preserve">’ </w:t>
      </w:r>
      <w:r>
        <w:rPr>
          <w:rFonts w:asciiTheme="majorHAnsi" w:eastAsiaTheme="minorEastAsia" w:hAnsiTheme="majorHAnsi"/>
        </w:rPr>
        <w:t xml:space="preserve"> instead</w:t>
      </w:r>
      <w:proofErr w:type="gramEnd"/>
      <w:r>
        <w:rPr>
          <w:rFonts w:asciiTheme="majorHAnsi" w:eastAsiaTheme="minorEastAsia" w:hAnsiTheme="majorHAnsi"/>
        </w:rPr>
        <w:t xml:space="preserve"> of MBS multicast session state </w:t>
      </w:r>
      <w:r w:rsidRPr="00C4240E">
        <w:rPr>
          <w:rFonts w:asciiTheme="majorHAnsi" w:eastAsiaTheme="minorEastAsia" w:hAnsiTheme="majorHAnsi"/>
        </w:rPr>
        <w:t>in the F1-AP MULTICAST</w:t>
      </w:r>
      <w:r w:rsidRPr="00C4240E">
        <w:rPr>
          <w:rFonts w:asciiTheme="majorHAnsi" w:eastAsiaTheme="minorEastAsia" w:hAnsiTheme="majorHAnsi"/>
          <w:lang w:eastAsia="en-GB"/>
        </w:rPr>
        <w:t xml:space="preserve"> CONTEXT SETUP REQUEST</w:t>
      </w:r>
      <w:r w:rsidRPr="00C4240E">
        <w:rPr>
          <w:rFonts w:asciiTheme="majorHAnsi" w:eastAsiaTheme="minorEastAsia" w:hAnsiTheme="majorHAnsi"/>
        </w:rPr>
        <w:t xml:space="preserve"> and MULTICAS</w:t>
      </w:r>
      <w:r w:rsidRPr="00C4240E">
        <w:rPr>
          <w:rFonts w:asciiTheme="majorHAnsi" w:eastAsiaTheme="minorEastAsia" w:hAnsiTheme="majorHAnsi" w:hint="eastAsia"/>
        </w:rPr>
        <w:t>T</w:t>
      </w:r>
      <w:r w:rsidRPr="00C4240E">
        <w:rPr>
          <w:rFonts w:asciiTheme="majorHAnsi" w:eastAsiaTheme="minorEastAsia" w:hAnsiTheme="majorHAnsi"/>
        </w:rPr>
        <w:t xml:space="preserve"> CONTEXT MODIFICATION REQUEST </w:t>
      </w:r>
      <w:r>
        <w:rPr>
          <w:rFonts w:asciiTheme="majorHAnsi" w:eastAsiaTheme="minorEastAsia" w:hAnsiTheme="majorHAnsi"/>
        </w:rPr>
        <w:t xml:space="preserve">message </w:t>
      </w:r>
      <w:r w:rsidRPr="00C4240E">
        <w:rPr>
          <w:rFonts w:asciiTheme="majorHAnsi" w:eastAsiaTheme="minorEastAsia" w:hAnsiTheme="majorHAnsi"/>
        </w:rPr>
        <w:t xml:space="preserve">for a multicast </w:t>
      </w:r>
      <w:r>
        <w:rPr>
          <w:rFonts w:asciiTheme="majorHAnsi" w:eastAsiaTheme="minorEastAsia" w:hAnsiTheme="majorHAnsi"/>
        </w:rPr>
        <w:t>session</w:t>
      </w:r>
      <w:r w:rsidRPr="00C4240E">
        <w:rPr>
          <w:rFonts w:asciiTheme="majorHAnsi" w:eastAsiaTheme="minorEastAsia" w:hAnsiTheme="majorHAnsi"/>
        </w:rPr>
        <w:t>.</w:t>
      </w:r>
    </w:p>
    <w:p w14:paraId="1548D5AF" w14:textId="18131BB0" w:rsidR="00B01BBB" w:rsidRDefault="00B01BBB" w:rsidP="00B01BBB">
      <w:pPr>
        <w:pStyle w:val="Proposal"/>
        <w:jc w:val="left"/>
        <w:rPr>
          <w:rFonts w:asciiTheme="majorHAnsi" w:eastAsiaTheme="minorEastAsia" w:hAnsiTheme="majorHAnsi"/>
        </w:rPr>
      </w:pPr>
      <w:r>
        <w:rPr>
          <w:rFonts w:asciiTheme="majorHAnsi" w:eastAsiaTheme="minorEastAsia" w:hAnsiTheme="majorHAnsi" w:hint="eastAsia"/>
        </w:rPr>
        <w:t>R</w:t>
      </w:r>
      <w:r>
        <w:rPr>
          <w:rFonts w:asciiTheme="majorHAnsi" w:eastAsiaTheme="minorEastAsia" w:hAnsiTheme="majorHAnsi"/>
        </w:rPr>
        <w:t>AN3 discuss how to decide whether multicast MCCH should be present for a cell.</w:t>
      </w:r>
    </w:p>
    <w:p w14:paraId="3F0CB3AC" w14:textId="3B151FB0" w:rsidR="00835F85" w:rsidRPr="00DC7AC8" w:rsidRDefault="00807F0F" w:rsidP="00807F0F">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 </w:t>
      </w:r>
    </w:p>
    <w:sectPr w:rsidR="00835F85" w:rsidRPr="00DC7AC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3AEB5" w14:textId="77777777" w:rsidR="00016728" w:rsidRDefault="00016728">
      <w:pPr>
        <w:spacing w:after="0"/>
      </w:pPr>
      <w:r>
        <w:separator/>
      </w:r>
    </w:p>
  </w:endnote>
  <w:endnote w:type="continuationSeparator" w:id="0">
    <w:p w14:paraId="09F8A7A5" w14:textId="77777777" w:rsidR="00016728" w:rsidRDefault="000167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BB6F5" w14:textId="77777777" w:rsidR="00016728" w:rsidRDefault="00016728">
      <w:pPr>
        <w:spacing w:after="0"/>
      </w:pPr>
      <w:r>
        <w:separator/>
      </w:r>
    </w:p>
  </w:footnote>
  <w:footnote w:type="continuationSeparator" w:id="0">
    <w:p w14:paraId="0AE6B4E3" w14:textId="77777777" w:rsidR="00016728" w:rsidRDefault="000167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776AC"/>
    <w:multiLevelType w:val="hybridMultilevel"/>
    <w:tmpl w:val="C56EC4D8"/>
    <w:lvl w:ilvl="0" w:tplc="3DD8FA44">
      <w:start w:val="2"/>
      <w:numFmt w:val="bullet"/>
      <w:lvlText w:val="-"/>
      <w:lvlJc w:val="left"/>
      <w:pPr>
        <w:ind w:left="644" w:hanging="360"/>
      </w:pPr>
      <w:rPr>
        <w:rFonts w:ascii="Cambria" w:eastAsiaTheme="minorEastAsia" w:hAnsi="Cambria"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824ABC9E"/>
    <w:lvl w:ilvl="0" w:tplc="C92E6536">
      <w:start w:val="1"/>
      <w:numFmt w:val="decimal"/>
      <w:pStyle w:val="Propos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ADC7A7B"/>
    <w:multiLevelType w:val="multilevel"/>
    <w:tmpl w:val="1CFEB70A"/>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4B82F82"/>
    <w:multiLevelType w:val="multilevel"/>
    <w:tmpl w:val="771E30AC"/>
    <w:lvl w:ilvl="0">
      <w:start w:val="2"/>
      <w:numFmt w:val="decimal"/>
      <w:lvlText w:val="%1"/>
      <w:lvlJc w:val="left"/>
      <w:pPr>
        <w:ind w:left="400" w:hanging="4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755"/>
        </w:tabs>
        <w:ind w:left="-12755" w:hanging="360"/>
      </w:pPr>
      <w:rPr>
        <w:rFonts w:ascii="Symbol" w:hAnsi="Symbol" w:hint="default"/>
        <w:b/>
        <w:i w:val="0"/>
        <w:color w:val="auto"/>
        <w:sz w:val="22"/>
      </w:rPr>
    </w:lvl>
    <w:lvl w:ilvl="1" w:tplc="04090003">
      <w:start w:val="1"/>
      <w:numFmt w:val="bullet"/>
      <w:lvlText w:val="o"/>
      <w:lvlJc w:val="left"/>
      <w:pPr>
        <w:tabs>
          <w:tab w:val="num" w:pos="-12934"/>
        </w:tabs>
        <w:ind w:left="-12934" w:hanging="360"/>
      </w:pPr>
      <w:rPr>
        <w:rFonts w:ascii="Courier New" w:hAnsi="Courier New" w:cs="Courier New" w:hint="default"/>
      </w:rPr>
    </w:lvl>
    <w:lvl w:ilvl="2" w:tplc="04090005">
      <w:start w:val="1"/>
      <w:numFmt w:val="bullet"/>
      <w:lvlText w:val=""/>
      <w:lvlJc w:val="left"/>
      <w:pPr>
        <w:tabs>
          <w:tab w:val="num" w:pos="-12214"/>
        </w:tabs>
        <w:ind w:left="-12214" w:hanging="360"/>
      </w:pPr>
      <w:rPr>
        <w:rFonts w:ascii="Wingdings" w:hAnsi="Wingdings" w:hint="default"/>
      </w:rPr>
    </w:lvl>
    <w:lvl w:ilvl="3" w:tplc="04090001">
      <w:start w:val="1"/>
      <w:numFmt w:val="bullet"/>
      <w:lvlText w:val=""/>
      <w:lvlJc w:val="left"/>
      <w:pPr>
        <w:tabs>
          <w:tab w:val="num" w:pos="-11494"/>
        </w:tabs>
        <w:ind w:left="-11494" w:hanging="360"/>
      </w:pPr>
      <w:rPr>
        <w:rFonts w:ascii="Symbol" w:hAnsi="Symbol" w:hint="default"/>
      </w:rPr>
    </w:lvl>
    <w:lvl w:ilvl="4" w:tplc="04090003">
      <w:start w:val="1"/>
      <w:numFmt w:val="bullet"/>
      <w:lvlText w:val="o"/>
      <w:lvlJc w:val="left"/>
      <w:pPr>
        <w:tabs>
          <w:tab w:val="num" w:pos="-10774"/>
        </w:tabs>
        <w:ind w:left="-10774" w:hanging="360"/>
      </w:pPr>
      <w:rPr>
        <w:rFonts w:ascii="Courier New" w:hAnsi="Courier New" w:cs="Courier New" w:hint="default"/>
      </w:rPr>
    </w:lvl>
    <w:lvl w:ilvl="5" w:tplc="04090005">
      <w:start w:val="1"/>
      <w:numFmt w:val="bullet"/>
      <w:lvlText w:val=""/>
      <w:lvlJc w:val="left"/>
      <w:pPr>
        <w:tabs>
          <w:tab w:val="num" w:pos="-10054"/>
        </w:tabs>
        <w:ind w:left="-10054" w:hanging="360"/>
      </w:pPr>
      <w:rPr>
        <w:rFonts w:ascii="Wingdings" w:hAnsi="Wingdings" w:hint="default"/>
      </w:rPr>
    </w:lvl>
    <w:lvl w:ilvl="6" w:tplc="04090001">
      <w:start w:val="1"/>
      <w:numFmt w:val="bullet"/>
      <w:lvlText w:val=""/>
      <w:lvlJc w:val="left"/>
      <w:pPr>
        <w:tabs>
          <w:tab w:val="num" w:pos="-9334"/>
        </w:tabs>
        <w:ind w:left="-9334" w:hanging="360"/>
      </w:pPr>
      <w:rPr>
        <w:rFonts w:ascii="Symbol" w:hAnsi="Symbol" w:hint="default"/>
      </w:rPr>
    </w:lvl>
    <w:lvl w:ilvl="7" w:tplc="04090003">
      <w:start w:val="1"/>
      <w:numFmt w:val="bullet"/>
      <w:lvlText w:val="o"/>
      <w:lvlJc w:val="left"/>
      <w:pPr>
        <w:tabs>
          <w:tab w:val="num" w:pos="-8614"/>
        </w:tabs>
        <w:ind w:left="-8614" w:hanging="360"/>
      </w:pPr>
      <w:rPr>
        <w:rFonts w:ascii="Courier New" w:hAnsi="Courier New" w:cs="Courier New" w:hint="default"/>
      </w:rPr>
    </w:lvl>
    <w:lvl w:ilvl="8" w:tplc="04090005">
      <w:start w:val="1"/>
      <w:numFmt w:val="bullet"/>
      <w:lvlText w:val=""/>
      <w:lvlJc w:val="left"/>
      <w:pPr>
        <w:tabs>
          <w:tab w:val="num" w:pos="-7894"/>
        </w:tabs>
        <w:ind w:left="-7894" w:hanging="360"/>
      </w:pPr>
      <w:rPr>
        <w:rFonts w:ascii="Wingdings" w:hAnsi="Wingdings" w:hint="default"/>
      </w:rPr>
    </w:lvl>
  </w:abstractNum>
  <w:num w:numId="1" w16cid:durableId="2106725149">
    <w:abstractNumId w:val="9"/>
  </w:num>
  <w:num w:numId="2" w16cid:durableId="705713418">
    <w:abstractNumId w:val="7"/>
  </w:num>
  <w:num w:numId="3" w16cid:durableId="170225468">
    <w:abstractNumId w:val="5"/>
  </w:num>
  <w:num w:numId="4" w16cid:durableId="390885023">
    <w:abstractNumId w:val="1"/>
  </w:num>
  <w:num w:numId="5" w16cid:durableId="999429711">
    <w:abstractNumId w:val="2"/>
  </w:num>
  <w:num w:numId="6" w16cid:durableId="444465653">
    <w:abstractNumId w:val="11"/>
  </w:num>
  <w:num w:numId="7" w16cid:durableId="1963339073">
    <w:abstractNumId w:val="3"/>
  </w:num>
  <w:num w:numId="8" w16cid:durableId="1611428797">
    <w:abstractNumId w:val="6"/>
  </w:num>
  <w:num w:numId="9" w16cid:durableId="634408817">
    <w:abstractNumId w:val="4"/>
  </w:num>
  <w:num w:numId="10" w16cid:durableId="954754035">
    <w:abstractNumId w:val="4"/>
    <w:lvlOverride w:ilvl="0">
      <w:startOverride w:val="1"/>
    </w:lvlOverride>
  </w:num>
  <w:num w:numId="11" w16cid:durableId="1601569681">
    <w:abstractNumId w:val="4"/>
  </w:num>
  <w:num w:numId="12" w16cid:durableId="180778254">
    <w:abstractNumId w:val="4"/>
  </w:num>
  <w:num w:numId="13" w16cid:durableId="739989079">
    <w:abstractNumId w:val="4"/>
  </w:num>
  <w:num w:numId="14" w16cid:durableId="1301620086">
    <w:abstractNumId w:val="4"/>
  </w:num>
  <w:num w:numId="15" w16cid:durableId="478153674">
    <w:abstractNumId w:val="4"/>
  </w:num>
  <w:num w:numId="16" w16cid:durableId="1374696660">
    <w:abstractNumId w:val="4"/>
  </w:num>
  <w:num w:numId="17" w16cid:durableId="15821048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5670440">
    <w:abstractNumId w:val="4"/>
  </w:num>
  <w:num w:numId="19" w16cid:durableId="1697727021">
    <w:abstractNumId w:val="4"/>
  </w:num>
  <w:num w:numId="20" w16cid:durableId="938173880">
    <w:abstractNumId w:val="0"/>
  </w:num>
  <w:num w:numId="21" w16cid:durableId="1650012022">
    <w:abstractNumId w:val="4"/>
  </w:num>
  <w:num w:numId="22" w16cid:durableId="1313022352">
    <w:abstractNumId w:val="10"/>
  </w:num>
  <w:num w:numId="23" w16cid:durableId="1888490998">
    <w:abstractNumId w:val="4"/>
  </w:num>
  <w:num w:numId="24" w16cid:durableId="654844188">
    <w:abstractNumId w:val="4"/>
  </w:num>
  <w:num w:numId="25" w16cid:durableId="1001153876">
    <w:abstractNumId w:val="4"/>
  </w:num>
  <w:num w:numId="26" w16cid:durableId="376126508">
    <w:abstractNumId w:val="4"/>
  </w:num>
  <w:num w:numId="27" w16cid:durableId="1068069448">
    <w:abstractNumId w:val="4"/>
  </w:num>
  <w:num w:numId="28" w16cid:durableId="21439387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F6E"/>
    <w:rsid w:val="000011E0"/>
    <w:rsid w:val="000015E8"/>
    <w:rsid w:val="000026F8"/>
    <w:rsid w:val="00002A38"/>
    <w:rsid w:val="00002A50"/>
    <w:rsid w:val="0000306D"/>
    <w:rsid w:val="0000344E"/>
    <w:rsid w:val="00006186"/>
    <w:rsid w:val="00006236"/>
    <w:rsid w:val="00006FE2"/>
    <w:rsid w:val="000079C2"/>
    <w:rsid w:val="000104C6"/>
    <w:rsid w:val="0001447C"/>
    <w:rsid w:val="000144FA"/>
    <w:rsid w:val="000152BF"/>
    <w:rsid w:val="00015561"/>
    <w:rsid w:val="00016728"/>
    <w:rsid w:val="00016F2D"/>
    <w:rsid w:val="00017C13"/>
    <w:rsid w:val="00017F23"/>
    <w:rsid w:val="0002218A"/>
    <w:rsid w:val="00023E1B"/>
    <w:rsid w:val="00025166"/>
    <w:rsid w:val="00026566"/>
    <w:rsid w:val="0002710A"/>
    <w:rsid w:val="0002751E"/>
    <w:rsid w:val="00031AEF"/>
    <w:rsid w:val="00032A3D"/>
    <w:rsid w:val="0003318D"/>
    <w:rsid w:val="00034F96"/>
    <w:rsid w:val="000350EB"/>
    <w:rsid w:val="000352E6"/>
    <w:rsid w:val="00036372"/>
    <w:rsid w:val="00037418"/>
    <w:rsid w:val="00040503"/>
    <w:rsid w:val="00040BA1"/>
    <w:rsid w:val="0004170C"/>
    <w:rsid w:val="00042096"/>
    <w:rsid w:val="00043640"/>
    <w:rsid w:val="00043A56"/>
    <w:rsid w:val="000446E5"/>
    <w:rsid w:val="00044FA3"/>
    <w:rsid w:val="00045418"/>
    <w:rsid w:val="000461EC"/>
    <w:rsid w:val="00046BB2"/>
    <w:rsid w:val="00050F9D"/>
    <w:rsid w:val="000516FB"/>
    <w:rsid w:val="00051EF1"/>
    <w:rsid w:val="00052481"/>
    <w:rsid w:val="00052ACC"/>
    <w:rsid w:val="00052C2A"/>
    <w:rsid w:val="00052D5B"/>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46D7"/>
    <w:rsid w:val="00076341"/>
    <w:rsid w:val="00077485"/>
    <w:rsid w:val="00077829"/>
    <w:rsid w:val="000807A9"/>
    <w:rsid w:val="0008191B"/>
    <w:rsid w:val="00081CE6"/>
    <w:rsid w:val="00084450"/>
    <w:rsid w:val="0008470A"/>
    <w:rsid w:val="00084976"/>
    <w:rsid w:val="00084A1A"/>
    <w:rsid w:val="00090CC7"/>
    <w:rsid w:val="00090F1D"/>
    <w:rsid w:val="0009195F"/>
    <w:rsid w:val="000933D3"/>
    <w:rsid w:val="00095206"/>
    <w:rsid w:val="000957C6"/>
    <w:rsid w:val="00095F23"/>
    <w:rsid w:val="00096F96"/>
    <w:rsid w:val="00097AFE"/>
    <w:rsid w:val="000A15AC"/>
    <w:rsid w:val="000A15E0"/>
    <w:rsid w:val="000A2102"/>
    <w:rsid w:val="000A31C9"/>
    <w:rsid w:val="000A4924"/>
    <w:rsid w:val="000A4BFD"/>
    <w:rsid w:val="000A52FF"/>
    <w:rsid w:val="000B0645"/>
    <w:rsid w:val="000B13AB"/>
    <w:rsid w:val="000B4F24"/>
    <w:rsid w:val="000B5F6C"/>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42D5"/>
    <w:rsid w:val="000D51B2"/>
    <w:rsid w:val="000D53C9"/>
    <w:rsid w:val="000D6069"/>
    <w:rsid w:val="000D7727"/>
    <w:rsid w:val="000D7853"/>
    <w:rsid w:val="000E23DA"/>
    <w:rsid w:val="000E287D"/>
    <w:rsid w:val="000E2A39"/>
    <w:rsid w:val="000E38DA"/>
    <w:rsid w:val="000E4111"/>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0572"/>
    <w:rsid w:val="00101D88"/>
    <w:rsid w:val="00102032"/>
    <w:rsid w:val="001026A7"/>
    <w:rsid w:val="001033B4"/>
    <w:rsid w:val="00103A89"/>
    <w:rsid w:val="00104C39"/>
    <w:rsid w:val="00104FF1"/>
    <w:rsid w:val="001053B7"/>
    <w:rsid w:val="001061B5"/>
    <w:rsid w:val="00110080"/>
    <w:rsid w:val="0011026A"/>
    <w:rsid w:val="00110416"/>
    <w:rsid w:val="00111B32"/>
    <w:rsid w:val="001150B8"/>
    <w:rsid w:val="00115FF7"/>
    <w:rsid w:val="001174E4"/>
    <w:rsid w:val="00117BBA"/>
    <w:rsid w:val="00120199"/>
    <w:rsid w:val="00121490"/>
    <w:rsid w:val="001231C3"/>
    <w:rsid w:val="00123876"/>
    <w:rsid w:val="00123FF4"/>
    <w:rsid w:val="00126817"/>
    <w:rsid w:val="001307B0"/>
    <w:rsid w:val="0013096F"/>
    <w:rsid w:val="00131266"/>
    <w:rsid w:val="001313AB"/>
    <w:rsid w:val="00132AD1"/>
    <w:rsid w:val="001330F1"/>
    <w:rsid w:val="00133E8F"/>
    <w:rsid w:val="001346E6"/>
    <w:rsid w:val="00134B74"/>
    <w:rsid w:val="0013662A"/>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565CC"/>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31BB"/>
    <w:rsid w:val="001742D0"/>
    <w:rsid w:val="001751D0"/>
    <w:rsid w:val="00180393"/>
    <w:rsid w:val="0018072A"/>
    <w:rsid w:val="00180BE7"/>
    <w:rsid w:val="0018169A"/>
    <w:rsid w:val="00182C64"/>
    <w:rsid w:val="0018326F"/>
    <w:rsid w:val="001835AC"/>
    <w:rsid w:val="001835CB"/>
    <w:rsid w:val="00183C1A"/>
    <w:rsid w:val="001844AC"/>
    <w:rsid w:val="00184D79"/>
    <w:rsid w:val="00185C8F"/>
    <w:rsid w:val="00186FB6"/>
    <w:rsid w:val="001877BB"/>
    <w:rsid w:val="00187DDB"/>
    <w:rsid w:val="00191137"/>
    <w:rsid w:val="00192CBC"/>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41A5"/>
    <w:rsid w:val="001D4D33"/>
    <w:rsid w:val="001D73DD"/>
    <w:rsid w:val="001D79BE"/>
    <w:rsid w:val="001E11DA"/>
    <w:rsid w:val="001E1F5C"/>
    <w:rsid w:val="001E2093"/>
    <w:rsid w:val="001E2AB7"/>
    <w:rsid w:val="001E2C6A"/>
    <w:rsid w:val="001E4B29"/>
    <w:rsid w:val="001E5034"/>
    <w:rsid w:val="001E6895"/>
    <w:rsid w:val="001E7E62"/>
    <w:rsid w:val="001F0017"/>
    <w:rsid w:val="001F1896"/>
    <w:rsid w:val="001F33CA"/>
    <w:rsid w:val="001F403A"/>
    <w:rsid w:val="001F437B"/>
    <w:rsid w:val="001F4CC8"/>
    <w:rsid w:val="001F62BA"/>
    <w:rsid w:val="001F6399"/>
    <w:rsid w:val="001F6491"/>
    <w:rsid w:val="001F65A7"/>
    <w:rsid w:val="00200361"/>
    <w:rsid w:val="002008A8"/>
    <w:rsid w:val="00200C42"/>
    <w:rsid w:val="00202EB0"/>
    <w:rsid w:val="0020311B"/>
    <w:rsid w:val="0020484B"/>
    <w:rsid w:val="00206576"/>
    <w:rsid w:val="00206876"/>
    <w:rsid w:val="0020701D"/>
    <w:rsid w:val="00207366"/>
    <w:rsid w:val="00210E72"/>
    <w:rsid w:val="00212BB8"/>
    <w:rsid w:val="002152A9"/>
    <w:rsid w:val="002155E6"/>
    <w:rsid w:val="002178BD"/>
    <w:rsid w:val="00217C91"/>
    <w:rsid w:val="002201A1"/>
    <w:rsid w:val="0022072C"/>
    <w:rsid w:val="00221DC2"/>
    <w:rsid w:val="00221F21"/>
    <w:rsid w:val="00222190"/>
    <w:rsid w:val="002250DF"/>
    <w:rsid w:val="0022565E"/>
    <w:rsid w:val="00226863"/>
    <w:rsid w:val="00226A35"/>
    <w:rsid w:val="00230104"/>
    <w:rsid w:val="00230868"/>
    <w:rsid w:val="00231520"/>
    <w:rsid w:val="00231827"/>
    <w:rsid w:val="0023256D"/>
    <w:rsid w:val="00232A6F"/>
    <w:rsid w:val="00232F6B"/>
    <w:rsid w:val="00233221"/>
    <w:rsid w:val="00233D34"/>
    <w:rsid w:val="0023453F"/>
    <w:rsid w:val="00234D81"/>
    <w:rsid w:val="00236F69"/>
    <w:rsid w:val="00237DF2"/>
    <w:rsid w:val="002402C4"/>
    <w:rsid w:val="00242D37"/>
    <w:rsid w:val="0024316F"/>
    <w:rsid w:val="0024343B"/>
    <w:rsid w:val="00244A62"/>
    <w:rsid w:val="00245549"/>
    <w:rsid w:val="00246389"/>
    <w:rsid w:val="00246432"/>
    <w:rsid w:val="00246973"/>
    <w:rsid w:val="00246C60"/>
    <w:rsid w:val="00247113"/>
    <w:rsid w:val="00247E52"/>
    <w:rsid w:val="00250788"/>
    <w:rsid w:val="00252368"/>
    <w:rsid w:val="00252E1C"/>
    <w:rsid w:val="002531FB"/>
    <w:rsid w:val="00253517"/>
    <w:rsid w:val="00253DBD"/>
    <w:rsid w:val="0025412E"/>
    <w:rsid w:val="00254499"/>
    <w:rsid w:val="0025450E"/>
    <w:rsid w:val="00256672"/>
    <w:rsid w:val="00256A13"/>
    <w:rsid w:val="002574AD"/>
    <w:rsid w:val="002603ED"/>
    <w:rsid w:val="00260EE4"/>
    <w:rsid w:val="0026239B"/>
    <w:rsid w:val="00262AC9"/>
    <w:rsid w:val="00263337"/>
    <w:rsid w:val="002645E2"/>
    <w:rsid w:val="00264AD8"/>
    <w:rsid w:val="00264C3A"/>
    <w:rsid w:val="00265959"/>
    <w:rsid w:val="00266A1C"/>
    <w:rsid w:val="002672F8"/>
    <w:rsid w:val="00267A07"/>
    <w:rsid w:val="00267C16"/>
    <w:rsid w:val="002701C6"/>
    <w:rsid w:val="002701EE"/>
    <w:rsid w:val="00271ED9"/>
    <w:rsid w:val="00273123"/>
    <w:rsid w:val="00273715"/>
    <w:rsid w:val="002746B5"/>
    <w:rsid w:val="00276F7B"/>
    <w:rsid w:val="00277CC9"/>
    <w:rsid w:val="00280CB7"/>
    <w:rsid w:val="00281A51"/>
    <w:rsid w:val="00283DE3"/>
    <w:rsid w:val="00283E0E"/>
    <w:rsid w:val="002858F3"/>
    <w:rsid w:val="0028616F"/>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6098"/>
    <w:rsid w:val="002B75C8"/>
    <w:rsid w:val="002B79A6"/>
    <w:rsid w:val="002C2ACB"/>
    <w:rsid w:val="002C4009"/>
    <w:rsid w:val="002C4CD3"/>
    <w:rsid w:val="002C586E"/>
    <w:rsid w:val="002C6CC2"/>
    <w:rsid w:val="002D0CCB"/>
    <w:rsid w:val="002D1332"/>
    <w:rsid w:val="002D1FBB"/>
    <w:rsid w:val="002D2189"/>
    <w:rsid w:val="002D2A02"/>
    <w:rsid w:val="002D3106"/>
    <w:rsid w:val="002D43E2"/>
    <w:rsid w:val="002D67F3"/>
    <w:rsid w:val="002D7301"/>
    <w:rsid w:val="002D7F54"/>
    <w:rsid w:val="002E00CE"/>
    <w:rsid w:val="002E0467"/>
    <w:rsid w:val="002E2DB8"/>
    <w:rsid w:val="002E400B"/>
    <w:rsid w:val="002E43B0"/>
    <w:rsid w:val="002E4DF2"/>
    <w:rsid w:val="002E5530"/>
    <w:rsid w:val="002E764D"/>
    <w:rsid w:val="002E76D7"/>
    <w:rsid w:val="002E79E3"/>
    <w:rsid w:val="002E7B81"/>
    <w:rsid w:val="002E7D34"/>
    <w:rsid w:val="002E7EC8"/>
    <w:rsid w:val="002F00F4"/>
    <w:rsid w:val="002F0205"/>
    <w:rsid w:val="002F0973"/>
    <w:rsid w:val="002F1425"/>
    <w:rsid w:val="002F1940"/>
    <w:rsid w:val="002F2D0F"/>
    <w:rsid w:val="002F3384"/>
    <w:rsid w:val="002F6252"/>
    <w:rsid w:val="002F73B4"/>
    <w:rsid w:val="00300419"/>
    <w:rsid w:val="0030177E"/>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242"/>
    <w:rsid w:val="00323C51"/>
    <w:rsid w:val="003240BA"/>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4EC0"/>
    <w:rsid w:val="00345030"/>
    <w:rsid w:val="003452E1"/>
    <w:rsid w:val="00345A07"/>
    <w:rsid w:val="00345E50"/>
    <w:rsid w:val="00345EAD"/>
    <w:rsid w:val="00346BED"/>
    <w:rsid w:val="003472D4"/>
    <w:rsid w:val="00347EE1"/>
    <w:rsid w:val="00350045"/>
    <w:rsid w:val="00351891"/>
    <w:rsid w:val="003536A7"/>
    <w:rsid w:val="00355672"/>
    <w:rsid w:val="00355A58"/>
    <w:rsid w:val="00356451"/>
    <w:rsid w:val="0035645B"/>
    <w:rsid w:val="003565B2"/>
    <w:rsid w:val="0035712A"/>
    <w:rsid w:val="00360C95"/>
    <w:rsid w:val="00361B7E"/>
    <w:rsid w:val="0036354C"/>
    <w:rsid w:val="00363E36"/>
    <w:rsid w:val="00363F4D"/>
    <w:rsid w:val="00364527"/>
    <w:rsid w:val="00365038"/>
    <w:rsid w:val="0036531B"/>
    <w:rsid w:val="00366BA2"/>
    <w:rsid w:val="00367582"/>
    <w:rsid w:val="00371AD1"/>
    <w:rsid w:val="00371DCF"/>
    <w:rsid w:val="00372986"/>
    <w:rsid w:val="00372A38"/>
    <w:rsid w:val="00372BDD"/>
    <w:rsid w:val="00372C18"/>
    <w:rsid w:val="003731E0"/>
    <w:rsid w:val="00373F8D"/>
    <w:rsid w:val="003766FB"/>
    <w:rsid w:val="00383545"/>
    <w:rsid w:val="00384100"/>
    <w:rsid w:val="00384389"/>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0B2F"/>
    <w:rsid w:val="003B1006"/>
    <w:rsid w:val="003B1E44"/>
    <w:rsid w:val="003B34A4"/>
    <w:rsid w:val="003B34DB"/>
    <w:rsid w:val="003B6329"/>
    <w:rsid w:val="003B6D6E"/>
    <w:rsid w:val="003B6DEC"/>
    <w:rsid w:val="003B7DAB"/>
    <w:rsid w:val="003B7F7B"/>
    <w:rsid w:val="003C052E"/>
    <w:rsid w:val="003C2025"/>
    <w:rsid w:val="003C247C"/>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2DD3"/>
    <w:rsid w:val="003D377D"/>
    <w:rsid w:val="003D3F18"/>
    <w:rsid w:val="003D4353"/>
    <w:rsid w:val="003D457D"/>
    <w:rsid w:val="003D4B49"/>
    <w:rsid w:val="003D6ABF"/>
    <w:rsid w:val="003D7828"/>
    <w:rsid w:val="003D7FBC"/>
    <w:rsid w:val="003E2907"/>
    <w:rsid w:val="003E4852"/>
    <w:rsid w:val="003E6944"/>
    <w:rsid w:val="003F1EE7"/>
    <w:rsid w:val="003F24B2"/>
    <w:rsid w:val="003F2E16"/>
    <w:rsid w:val="003F41D0"/>
    <w:rsid w:val="003F4968"/>
    <w:rsid w:val="003F49CF"/>
    <w:rsid w:val="003F4B95"/>
    <w:rsid w:val="003F6601"/>
    <w:rsid w:val="003F6651"/>
    <w:rsid w:val="003F6D7D"/>
    <w:rsid w:val="003F6D9A"/>
    <w:rsid w:val="004036B1"/>
    <w:rsid w:val="00403CD5"/>
    <w:rsid w:val="00403F15"/>
    <w:rsid w:val="004049C5"/>
    <w:rsid w:val="00405E50"/>
    <w:rsid w:val="00406A3A"/>
    <w:rsid w:val="00406B6F"/>
    <w:rsid w:val="0041179F"/>
    <w:rsid w:val="00411F13"/>
    <w:rsid w:val="00412796"/>
    <w:rsid w:val="0041364A"/>
    <w:rsid w:val="00413999"/>
    <w:rsid w:val="00414168"/>
    <w:rsid w:val="004156CD"/>
    <w:rsid w:val="004213FC"/>
    <w:rsid w:val="004214FB"/>
    <w:rsid w:val="00423E17"/>
    <w:rsid w:val="00424105"/>
    <w:rsid w:val="00424BB6"/>
    <w:rsid w:val="00424C68"/>
    <w:rsid w:val="0042544B"/>
    <w:rsid w:val="00425AA7"/>
    <w:rsid w:val="00425FCA"/>
    <w:rsid w:val="0042612E"/>
    <w:rsid w:val="00427A11"/>
    <w:rsid w:val="00430481"/>
    <w:rsid w:val="0043179F"/>
    <w:rsid w:val="004320B8"/>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4A14"/>
    <w:rsid w:val="0046511B"/>
    <w:rsid w:val="00465F82"/>
    <w:rsid w:val="00467679"/>
    <w:rsid w:val="00467B9C"/>
    <w:rsid w:val="00467F13"/>
    <w:rsid w:val="00470B22"/>
    <w:rsid w:val="00470CA4"/>
    <w:rsid w:val="00471152"/>
    <w:rsid w:val="004721CA"/>
    <w:rsid w:val="0047222A"/>
    <w:rsid w:val="00472E3F"/>
    <w:rsid w:val="00475CF3"/>
    <w:rsid w:val="00476F46"/>
    <w:rsid w:val="00477BA1"/>
    <w:rsid w:val="004804D6"/>
    <w:rsid w:val="004817E4"/>
    <w:rsid w:val="00481F35"/>
    <w:rsid w:val="00482ABA"/>
    <w:rsid w:val="004830E0"/>
    <w:rsid w:val="00484529"/>
    <w:rsid w:val="004853B3"/>
    <w:rsid w:val="00485DF9"/>
    <w:rsid w:val="00485E03"/>
    <w:rsid w:val="00486745"/>
    <w:rsid w:val="004870CB"/>
    <w:rsid w:val="00487DFD"/>
    <w:rsid w:val="00490BC9"/>
    <w:rsid w:val="00490EFC"/>
    <w:rsid w:val="0049139D"/>
    <w:rsid w:val="00491681"/>
    <w:rsid w:val="00491E7E"/>
    <w:rsid w:val="004922F4"/>
    <w:rsid w:val="0049253F"/>
    <w:rsid w:val="00492818"/>
    <w:rsid w:val="00494A24"/>
    <w:rsid w:val="00494AFE"/>
    <w:rsid w:val="00497567"/>
    <w:rsid w:val="00497749"/>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0B56"/>
    <w:rsid w:val="004C1750"/>
    <w:rsid w:val="004C2CCB"/>
    <w:rsid w:val="004C2ED1"/>
    <w:rsid w:val="004C53EA"/>
    <w:rsid w:val="004C7A5B"/>
    <w:rsid w:val="004D0599"/>
    <w:rsid w:val="004D22A9"/>
    <w:rsid w:val="004D485E"/>
    <w:rsid w:val="004D550F"/>
    <w:rsid w:val="004D5B59"/>
    <w:rsid w:val="004D6222"/>
    <w:rsid w:val="004D70E3"/>
    <w:rsid w:val="004D777A"/>
    <w:rsid w:val="004E0F37"/>
    <w:rsid w:val="004E0FE2"/>
    <w:rsid w:val="004E1FA9"/>
    <w:rsid w:val="004E20CE"/>
    <w:rsid w:val="004E25B7"/>
    <w:rsid w:val="004E26E0"/>
    <w:rsid w:val="004E3686"/>
    <w:rsid w:val="004E3939"/>
    <w:rsid w:val="004E4682"/>
    <w:rsid w:val="004E4F25"/>
    <w:rsid w:val="004E5DDF"/>
    <w:rsid w:val="004E5F1D"/>
    <w:rsid w:val="004E615F"/>
    <w:rsid w:val="004E6612"/>
    <w:rsid w:val="004E66BB"/>
    <w:rsid w:val="004E7707"/>
    <w:rsid w:val="004F1C75"/>
    <w:rsid w:val="004F2F8C"/>
    <w:rsid w:val="004F3FD1"/>
    <w:rsid w:val="004F53BF"/>
    <w:rsid w:val="004F54D6"/>
    <w:rsid w:val="004F5CD6"/>
    <w:rsid w:val="004F7116"/>
    <w:rsid w:val="004F72CB"/>
    <w:rsid w:val="004F78AE"/>
    <w:rsid w:val="00501716"/>
    <w:rsid w:val="00501CBC"/>
    <w:rsid w:val="005039E1"/>
    <w:rsid w:val="00503F31"/>
    <w:rsid w:val="0050544D"/>
    <w:rsid w:val="005108BE"/>
    <w:rsid w:val="00511214"/>
    <w:rsid w:val="0051162F"/>
    <w:rsid w:val="00511A56"/>
    <w:rsid w:val="00511A74"/>
    <w:rsid w:val="0051227E"/>
    <w:rsid w:val="00513DD9"/>
    <w:rsid w:val="00513E88"/>
    <w:rsid w:val="00514251"/>
    <w:rsid w:val="00514511"/>
    <w:rsid w:val="005155F8"/>
    <w:rsid w:val="00515805"/>
    <w:rsid w:val="005170E7"/>
    <w:rsid w:val="005175C0"/>
    <w:rsid w:val="00517943"/>
    <w:rsid w:val="005200F3"/>
    <w:rsid w:val="00520766"/>
    <w:rsid w:val="00520AB0"/>
    <w:rsid w:val="00521759"/>
    <w:rsid w:val="0052232F"/>
    <w:rsid w:val="0052370D"/>
    <w:rsid w:val="00523AD2"/>
    <w:rsid w:val="00523DFA"/>
    <w:rsid w:val="0052455D"/>
    <w:rsid w:val="00525DF2"/>
    <w:rsid w:val="00526746"/>
    <w:rsid w:val="0052708E"/>
    <w:rsid w:val="00530F4E"/>
    <w:rsid w:val="00531E90"/>
    <w:rsid w:val="0053262B"/>
    <w:rsid w:val="00533780"/>
    <w:rsid w:val="0053565A"/>
    <w:rsid w:val="00535A0B"/>
    <w:rsid w:val="005364EC"/>
    <w:rsid w:val="00537628"/>
    <w:rsid w:val="00543A43"/>
    <w:rsid w:val="005449E6"/>
    <w:rsid w:val="005465EC"/>
    <w:rsid w:val="005510DE"/>
    <w:rsid w:val="005512C9"/>
    <w:rsid w:val="00551678"/>
    <w:rsid w:val="005527ED"/>
    <w:rsid w:val="00552F66"/>
    <w:rsid w:val="00552FA4"/>
    <w:rsid w:val="00555965"/>
    <w:rsid w:val="00556CC0"/>
    <w:rsid w:val="00557875"/>
    <w:rsid w:val="00563537"/>
    <w:rsid w:val="0056511D"/>
    <w:rsid w:val="00566C46"/>
    <w:rsid w:val="00570069"/>
    <w:rsid w:val="005700AD"/>
    <w:rsid w:val="005706DE"/>
    <w:rsid w:val="00570E77"/>
    <w:rsid w:val="00571043"/>
    <w:rsid w:val="00571E21"/>
    <w:rsid w:val="005727FD"/>
    <w:rsid w:val="00573519"/>
    <w:rsid w:val="00573DED"/>
    <w:rsid w:val="005746EE"/>
    <w:rsid w:val="00574E15"/>
    <w:rsid w:val="00575B1E"/>
    <w:rsid w:val="005767E1"/>
    <w:rsid w:val="00580FD3"/>
    <w:rsid w:val="0058178A"/>
    <w:rsid w:val="00581C84"/>
    <w:rsid w:val="00585A38"/>
    <w:rsid w:val="00585B53"/>
    <w:rsid w:val="00586AFA"/>
    <w:rsid w:val="005911CD"/>
    <w:rsid w:val="00593D85"/>
    <w:rsid w:val="00595125"/>
    <w:rsid w:val="0059666D"/>
    <w:rsid w:val="00597648"/>
    <w:rsid w:val="00597B8D"/>
    <w:rsid w:val="005A0835"/>
    <w:rsid w:val="005A1B30"/>
    <w:rsid w:val="005A39F3"/>
    <w:rsid w:val="005A41A1"/>
    <w:rsid w:val="005A49EF"/>
    <w:rsid w:val="005A519F"/>
    <w:rsid w:val="005A7864"/>
    <w:rsid w:val="005A7FAB"/>
    <w:rsid w:val="005B2383"/>
    <w:rsid w:val="005B3F65"/>
    <w:rsid w:val="005B4457"/>
    <w:rsid w:val="005B4824"/>
    <w:rsid w:val="005B5477"/>
    <w:rsid w:val="005B5A12"/>
    <w:rsid w:val="005B5E53"/>
    <w:rsid w:val="005B6711"/>
    <w:rsid w:val="005B6FA8"/>
    <w:rsid w:val="005B7235"/>
    <w:rsid w:val="005C0F9E"/>
    <w:rsid w:val="005C1E42"/>
    <w:rsid w:val="005C23AD"/>
    <w:rsid w:val="005C32E8"/>
    <w:rsid w:val="005C3310"/>
    <w:rsid w:val="005C492F"/>
    <w:rsid w:val="005C49C3"/>
    <w:rsid w:val="005C54FF"/>
    <w:rsid w:val="005C5755"/>
    <w:rsid w:val="005C7C5B"/>
    <w:rsid w:val="005D061C"/>
    <w:rsid w:val="005D321C"/>
    <w:rsid w:val="005D429B"/>
    <w:rsid w:val="005D495F"/>
    <w:rsid w:val="005D650B"/>
    <w:rsid w:val="005D6916"/>
    <w:rsid w:val="005D6C53"/>
    <w:rsid w:val="005E1FCA"/>
    <w:rsid w:val="005E202F"/>
    <w:rsid w:val="005E39E6"/>
    <w:rsid w:val="005E3E6B"/>
    <w:rsid w:val="005F0150"/>
    <w:rsid w:val="005F1FA5"/>
    <w:rsid w:val="005F23D1"/>
    <w:rsid w:val="005F3055"/>
    <w:rsid w:val="005F335E"/>
    <w:rsid w:val="005F50A3"/>
    <w:rsid w:val="005F6015"/>
    <w:rsid w:val="005F65A0"/>
    <w:rsid w:val="005F66DB"/>
    <w:rsid w:val="00600E15"/>
    <w:rsid w:val="00602041"/>
    <w:rsid w:val="00603307"/>
    <w:rsid w:val="006033AC"/>
    <w:rsid w:val="006101A0"/>
    <w:rsid w:val="00611B74"/>
    <w:rsid w:val="00613107"/>
    <w:rsid w:val="00613CF0"/>
    <w:rsid w:val="00613F59"/>
    <w:rsid w:val="006149FE"/>
    <w:rsid w:val="00614F27"/>
    <w:rsid w:val="00614F8D"/>
    <w:rsid w:val="00621653"/>
    <w:rsid w:val="00621A4F"/>
    <w:rsid w:val="00621FBD"/>
    <w:rsid w:val="00622113"/>
    <w:rsid w:val="006225C2"/>
    <w:rsid w:val="006236DA"/>
    <w:rsid w:val="00624243"/>
    <w:rsid w:val="00625244"/>
    <w:rsid w:val="0062790C"/>
    <w:rsid w:val="00627BC6"/>
    <w:rsid w:val="006302A9"/>
    <w:rsid w:val="00631E48"/>
    <w:rsid w:val="00632A88"/>
    <w:rsid w:val="006332DF"/>
    <w:rsid w:val="00633451"/>
    <w:rsid w:val="006337C0"/>
    <w:rsid w:val="006339FD"/>
    <w:rsid w:val="00633B86"/>
    <w:rsid w:val="00634414"/>
    <w:rsid w:val="0063665D"/>
    <w:rsid w:val="00640F09"/>
    <w:rsid w:val="00642C46"/>
    <w:rsid w:val="00643D9A"/>
    <w:rsid w:val="00645157"/>
    <w:rsid w:val="006453F5"/>
    <w:rsid w:val="006466FA"/>
    <w:rsid w:val="006477EB"/>
    <w:rsid w:val="00647FDE"/>
    <w:rsid w:val="00650957"/>
    <w:rsid w:val="00654086"/>
    <w:rsid w:val="0065425F"/>
    <w:rsid w:val="006542E8"/>
    <w:rsid w:val="00654B1E"/>
    <w:rsid w:val="00655AD0"/>
    <w:rsid w:val="00655DC0"/>
    <w:rsid w:val="00657D95"/>
    <w:rsid w:val="00664915"/>
    <w:rsid w:val="00666432"/>
    <w:rsid w:val="006704EF"/>
    <w:rsid w:val="0067262A"/>
    <w:rsid w:val="00672983"/>
    <w:rsid w:val="00673C3C"/>
    <w:rsid w:val="00673F3F"/>
    <w:rsid w:val="00673F64"/>
    <w:rsid w:val="006743AC"/>
    <w:rsid w:val="006749CD"/>
    <w:rsid w:val="00674AC1"/>
    <w:rsid w:val="00674ACD"/>
    <w:rsid w:val="00675108"/>
    <w:rsid w:val="0067551B"/>
    <w:rsid w:val="006757DD"/>
    <w:rsid w:val="00675F1D"/>
    <w:rsid w:val="006777FA"/>
    <w:rsid w:val="0068165A"/>
    <w:rsid w:val="00681DAC"/>
    <w:rsid w:val="00681E02"/>
    <w:rsid w:val="00684D52"/>
    <w:rsid w:val="00685872"/>
    <w:rsid w:val="00687D39"/>
    <w:rsid w:val="0069044A"/>
    <w:rsid w:val="00691A59"/>
    <w:rsid w:val="006922A2"/>
    <w:rsid w:val="006924B6"/>
    <w:rsid w:val="006938C5"/>
    <w:rsid w:val="00693F7D"/>
    <w:rsid w:val="006961DD"/>
    <w:rsid w:val="006A31C8"/>
    <w:rsid w:val="006A464E"/>
    <w:rsid w:val="006A547E"/>
    <w:rsid w:val="006A58AF"/>
    <w:rsid w:val="006A5E2A"/>
    <w:rsid w:val="006A5F4F"/>
    <w:rsid w:val="006A63F4"/>
    <w:rsid w:val="006B0396"/>
    <w:rsid w:val="006B0397"/>
    <w:rsid w:val="006B17F4"/>
    <w:rsid w:val="006B1A65"/>
    <w:rsid w:val="006B25BA"/>
    <w:rsid w:val="006B4A30"/>
    <w:rsid w:val="006B509B"/>
    <w:rsid w:val="006C05DA"/>
    <w:rsid w:val="006C10D2"/>
    <w:rsid w:val="006C144B"/>
    <w:rsid w:val="006C1FBE"/>
    <w:rsid w:val="006C3082"/>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0435"/>
    <w:rsid w:val="006F11C5"/>
    <w:rsid w:val="006F1D8A"/>
    <w:rsid w:val="006F342D"/>
    <w:rsid w:val="006F4910"/>
    <w:rsid w:val="006F54B1"/>
    <w:rsid w:val="006F5A9E"/>
    <w:rsid w:val="006F5C26"/>
    <w:rsid w:val="006F6144"/>
    <w:rsid w:val="00701B6D"/>
    <w:rsid w:val="00701E6D"/>
    <w:rsid w:val="00703B5D"/>
    <w:rsid w:val="00704DB0"/>
    <w:rsid w:val="00706209"/>
    <w:rsid w:val="00706920"/>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5D7A"/>
    <w:rsid w:val="00725D95"/>
    <w:rsid w:val="0072606E"/>
    <w:rsid w:val="007262EA"/>
    <w:rsid w:val="007278B6"/>
    <w:rsid w:val="00727F8A"/>
    <w:rsid w:val="00731A11"/>
    <w:rsid w:val="00731F59"/>
    <w:rsid w:val="0073401C"/>
    <w:rsid w:val="00734651"/>
    <w:rsid w:val="00734DCB"/>
    <w:rsid w:val="00735CA3"/>
    <w:rsid w:val="007367BE"/>
    <w:rsid w:val="00736AB9"/>
    <w:rsid w:val="007373BF"/>
    <w:rsid w:val="00737A23"/>
    <w:rsid w:val="00737D0C"/>
    <w:rsid w:val="007402C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16EA"/>
    <w:rsid w:val="00761AC4"/>
    <w:rsid w:val="00762CAE"/>
    <w:rsid w:val="0076375F"/>
    <w:rsid w:val="00763FFF"/>
    <w:rsid w:val="00764FCE"/>
    <w:rsid w:val="00765596"/>
    <w:rsid w:val="00766DC2"/>
    <w:rsid w:val="007677F9"/>
    <w:rsid w:val="00771607"/>
    <w:rsid w:val="00771BBA"/>
    <w:rsid w:val="00772F84"/>
    <w:rsid w:val="00773E42"/>
    <w:rsid w:val="00773EF9"/>
    <w:rsid w:val="00774973"/>
    <w:rsid w:val="007752A4"/>
    <w:rsid w:val="00776085"/>
    <w:rsid w:val="007768BC"/>
    <w:rsid w:val="00780E7D"/>
    <w:rsid w:val="00780FD8"/>
    <w:rsid w:val="0078205F"/>
    <w:rsid w:val="007836AA"/>
    <w:rsid w:val="00783B77"/>
    <w:rsid w:val="0078580F"/>
    <w:rsid w:val="00786339"/>
    <w:rsid w:val="007911A9"/>
    <w:rsid w:val="00792316"/>
    <w:rsid w:val="0079324C"/>
    <w:rsid w:val="00793CFF"/>
    <w:rsid w:val="00793F04"/>
    <w:rsid w:val="00795534"/>
    <w:rsid w:val="00796761"/>
    <w:rsid w:val="00796ADA"/>
    <w:rsid w:val="007972A1"/>
    <w:rsid w:val="00797524"/>
    <w:rsid w:val="007A0080"/>
    <w:rsid w:val="007A0853"/>
    <w:rsid w:val="007A0FC8"/>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0943"/>
    <w:rsid w:val="007D09A4"/>
    <w:rsid w:val="007D146D"/>
    <w:rsid w:val="007D22EF"/>
    <w:rsid w:val="007D3102"/>
    <w:rsid w:val="007D349F"/>
    <w:rsid w:val="007D4A3F"/>
    <w:rsid w:val="007D4AC1"/>
    <w:rsid w:val="007D50AA"/>
    <w:rsid w:val="007D53B9"/>
    <w:rsid w:val="007D669D"/>
    <w:rsid w:val="007D6BE0"/>
    <w:rsid w:val="007D711E"/>
    <w:rsid w:val="007D7340"/>
    <w:rsid w:val="007E13C6"/>
    <w:rsid w:val="007E165D"/>
    <w:rsid w:val="007E5B4B"/>
    <w:rsid w:val="007E6A97"/>
    <w:rsid w:val="007E6AEB"/>
    <w:rsid w:val="007E7875"/>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1F38"/>
    <w:rsid w:val="008036CF"/>
    <w:rsid w:val="00803B03"/>
    <w:rsid w:val="00804A90"/>
    <w:rsid w:val="0080590D"/>
    <w:rsid w:val="0080653F"/>
    <w:rsid w:val="00806EC4"/>
    <w:rsid w:val="00807F0F"/>
    <w:rsid w:val="008103A1"/>
    <w:rsid w:val="00810D16"/>
    <w:rsid w:val="00810FDD"/>
    <w:rsid w:val="008111D8"/>
    <w:rsid w:val="00813334"/>
    <w:rsid w:val="008137C5"/>
    <w:rsid w:val="00814AFA"/>
    <w:rsid w:val="00814BC3"/>
    <w:rsid w:val="008161E4"/>
    <w:rsid w:val="00816F30"/>
    <w:rsid w:val="008177D8"/>
    <w:rsid w:val="0081793E"/>
    <w:rsid w:val="00817C1F"/>
    <w:rsid w:val="00820AB5"/>
    <w:rsid w:val="00821D91"/>
    <w:rsid w:val="00822F53"/>
    <w:rsid w:val="00823DD7"/>
    <w:rsid w:val="00825814"/>
    <w:rsid w:val="008271C9"/>
    <w:rsid w:val="00827B78"/>
    <w:rsid w:val="00827E45"/>
    <w:rsid w:val="00827FDC"/>
    <w:rsid w:val="0083016C"/>
    <w:rsid w:val="008307F2"/>
    <w:rsid w:val="0083100F"/>
    <w:rsid w:val="0083139F"/>
    <w:rsid w:val="00831523"/>
    <w:rsid w:val="00833386"/>
    <w:rsid w:val="00833E11"/>
    <w:rsid w:val="00834335"/>
    <w:rsid w:val="008346AC"/>
    <w:rsid w:val="0083546A"/>
    <w:rsid w:val="00835A4C"/>
    <w:rsid w:val="00835F85"/>
    <w:rsid w:val="008420E7"/>
    <w:rsid w:val="008423C2"/>
    <w:rsid w:val="00843479"/>
    <w:rsid w:val="00845303"/>
    <w:rsid w:val="008471A8"/>
    <w:rsid w:val="00850A76"/>
    <w:rsid w:val="00851EDB"/>
    <w:rsid w:val="00852889"/>
    <w:rsid w:val="008536AB"/>
    <w:rsid w:val="00854BD2"/>
    <w:rsid w:val="0085521E"/>
    <w:rsid w:val="00856093"/>
    <w:rsid w:val="0085616C"/>
    <w:rsid w:val="00856CB3"/>
    <w:rsid w:val="00857283"/>
    <w:rsid w:val="00860031"/>
    <w:rsid w:val="00861F1A"/>
    <w:rsid w:val="00862464"/>
    <w:rsid w:val="0086306C"/>
    <w:rsid w:val="008634D2"/>
    <w:rsid w:val="00864605"/>
    <w:rsid w:val="008652F6"/>
    <w:rsid w:val="00866B74"/>
    <w:rsid w:val="00866D68"/>
    <w:rsid w:val="0087038C"/>
    <w:rsid w:val="00870A5F"/>
    <w:rsid w:val="00870E2F"/>
    <w:rsid w:val="00870FEE"/>
    <w:rsid w:val="0087132C"/>
    <w:rsid w:val="00871773"/>
    <w:rsid w:val="008720B9"/>
    <w:rsid w:val="0087265C"/>
    <w:rsid w:val="00873B8F"/>
    <w:rsid w:val="00876073"/>
    <w:rsid w:val="00876726"/>
    <w:rsid w:val="00877494"/>
    <w:rsid w:val="008775A4"/>
    <w:rsid w:val="00877C2D"/>
    <w:rsid w:val="008801A7"/>
    <w:rsid w:val="0088021A"/>
    <w:rsid w:val="00880266"/>
    <w:rsid w:val="008833AF"/>
    <w:rsid w:val="00883C38"/>
    <w:rsid w:val="0088430D"/>
    <w:rsid w:val="00884BC8"/>
    <w:rsid w:val="00884BE4"/>
    <w:rsid w:val="0088501E"/>
    <w:rsid w:val="008864D0"/>
    <w:rsid w:val="00887351"/>
    <w:rsid w:val="008902D3"/>
    <w:rsid w:val="008913F2"/>
    <w:rsid w:val="008919D2"/>
    <w:rsid w:val="008919F7"/>
    <w:rsid w:val="008927F9"/>
    <w:rsid w:val="008930F1"/>
    <w:rsid w:val="008939CA"/>
    <w:rsid w:val="00894515"/>
    <w:rsid w:val="0089543C"/>
    <w:rsid w:val="00895C6D"/>
    <w:rsid w:val="00896457"/>
    <w:rsid w:val="0089674B"/>
    <w:rsid w:val="0089759C"/>
    <w:rsid w:val="008976C0"/>
    <w:rsid w:val="008A0E9E"/>
    <w:rsid w:val="008A2393"/>
    <w:rsid w:val="008A26D4"/>
    <w:rsid w:val="008A3ED6"/>
    <w:rsid w:val="008A3EE6"/>
    <w:rsid w:val="008A42E0"/>
    <w:rsid w:val="008A63DC"/>
    <w:rsid w:val="008A6444"/>
    <w:rsid w:val="008A7EDC"/>
    <w:rsid w:val="008A7FCC"/>
    <w:rsid w:val="008B19ED"/>
    <w:rsid w:val="008B1DCC"/>
    <w:rsid w:val="008B1F9A"/>
    <w:rsid w:val="008B3340"/>
    <w:rsid w:val="008B338D"/>
    <w:rsid w:val="008B3AE0"/>
    <w:rsid w:val="008B491B"/>
    <w:rsid w:val="008B4CBF"/>
    <w:rsid w:val="008B5BFF"/>
    <w:rsid w:val="008B66E0"/>
    <w:rsid w:val="008C3F15"/>
    <w:rsid w:val="008C49E9"/>
    <w:rsid w:val="008C4FED"/>
    <w:rsid w:val="008C5330"/>
    <w:rsid w:val="008C5F57"/>
    <w:rsid w:val="008C6DBE"/>
    <w:rsid w:val="008C70CC"/>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A22"/>
    <w:rsid w:val="008E2B46"/>
    <w:rsid w:val="008E33F0"/>
    <w:rsid w:val="008E4568"/>
    <w:rsid w:val="008E5AEA"/>
    <w:rsid w:val="008E6A5F"/>
    <w:rsid w:val="008E7485"/>
    <w:rsid w:val="008F2347"/>
    <w:rsid w:val="008F2EDC"/>
    <w:rsid w:val="008F32D0"/>
    <w:rsid w:val="008F554C"/>
    <w:rsid w:val="008F5635"/>
    <w:rsid w:val="008F5D4B"/>
    <w:rsid w:val="008F777E"/>
    <w:rsid w:val="009016FE"/>
    <w:rsid w:val="00903F99"/>
    <w:rsid w:val="009076DF"/>
    <w:rsid w:val="009076F8"/>
    <w:rsid w:val="00907DA7"/>
    <w:rsid w:val="00907F64"/>
    <w:rsid w:val="009142B3"/>
    <w:rsid w:val="009158A2"/>
    <w:rsid w:val="0091656C"/>
    <w:rsid w:val="00922D2D"/>
    <w:rsid w:val="0092537A"/>
    <w:rsid w:val="009260C9"/>
    <w:rsid w:val="00926328"/>
    <w:rsid w:val="009271BE"/>
    <w:rsid w:val="00927304"/>
    <w:rsid w:val="00927F07"/>
    <w:rsid w:val="00930067"/>
    <w:rsid w:val="00931E8B"/>
    <w:rsid w:val="009330D4"/>
    <w:rsid w:val="00933944"/>
    <w:rsid w:val="00933F31"/>
    <w:rsid w:val="009344F2"/>
    <w:rsid w:val="009350C7"/>
    <w:rsid w:val="00935577"/>
    <w:rsid w:val="00936E7B"/>
    <w:rsid w:val="00937907"/>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2BB"/>
    <w:rsid w:val="009474DB"/>
    <w:rsid w:val="00947CEF"/>
    <w:rsid w:val="00950884"/>
    <w:rsid w:val="00952890"/>
    <w:rsid w:val="00952BE3"/>
    <w:rsid w:val="00952C88"/>
    <w:rsid w:val="00952FDE"/>
    <w:rsid w:val="0095470C"/>
    <w:rsid w:val="00954C2F"/>
    <w:rsid w:val="00956E3A"/>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1AD"/>
    <w:rsid w:val="009757A9"/>
    <w:rsid w:val="0097790F"/>
    <w:rsid w:val="00980FDA"/>
    <w:rsid w:val="00982076"/>
    <w:rsid w:val="00983A9E"/>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BD0"/>
    <w:rsid w:val="009B2FED"/>
    <w:rsid w:val="009B3DB9"/>
    <w:rsid w:val="009B4452"/>
    <w:rsid w:val="009B47E2"/>
    <w:rsid w:val="009B4E0F"/>
    <w:rsid w:val="009B6788"/>
    <w:rsid w:val="009B7E16"/>
    <w:rsid w:val="009C1580"/>
    <w:rsid w:val="009C2AC4"/>
    <w:rsid w:val="009C2EF4"/>
    <w:rsid w:val="009C3459"/>
    <w:rsid w:val="009C4772"/>
    <w:rsid w:val="009C4AB5"/>
    <w:rsid w:val="009C4D8A"/>
    <w:rsid w:val="009C5420"/>
    <w:rsid w:val="009C7377"/>
    <w:rsid w:val="009C7A23"/>
    <w:rsid w:val="009C7A89"/>
    <w:rsid w:val="009C7DD3"/>
    <w:rsid w:val="009D2118"/>
    <w:rsid w:val="009D328C"/>
    <w:rsid w:val="009D3E9A"/>
    <w:rsid w:val="009D4C05"/>
    <w:rsid w:val="009D67D9"/>
    <w:rsid w:val="009D6E26"/>
    <w:rsid w:val="009D7C41"/>
    <w:rsid w:val="009E001C"/>
    <w:rsid w:val="009E1C88"/>
    <w:rsid w:val="009E2BF6"/>
    <w:rsid w:val="009E3A54"/>
    <w:rsid w:val="009E4E3F"/>
    <w:rsid w:val="009E54BD"/>
    <w:rsid w:val="009E5606"/>
    <w:rsid w:val="009E64DF"/>
    <w:rsid w:val="009E7503"/>
    <w:rsid w:val="009E7692"/>
    <w:rsid w:val="009F0E33"/>
    <w:rsid w:val="009F13C5"/>
    <w:rsid w:val="009F2B14"/>
    <w:rsid w:val="009F2B62"/>
    <w:rsid w:val="009F54D6"/>
    <w:rsid w:val="009F65D1"/>
    <w:rsid w:val="009F6E69"/>
    <w:rsid w:val="00A00195"/>
    <w:rsid w:val="00A00199"/>
    <w:rsid w:val="00A01538"/>
    <w:rsid w:val="00A028CE"/>
    <w:rsid w:val="00A0419B"/>
    <w:rsid w:val="00A067A9"/>
    <w:rsid w:val="00A076A5"/>
    <w:rsid w:val="00A078FA"/>
    <w:rsid w:val="00A10143"/>
    <w:rsid w:val="00A1022C"/>
    <w:rsid w:val="00A12332"/>
    <w:rsid w:val="00A14F70"/>
    <w:rsid w:val="00A15E56"/>
    <w:rsid w:val="00A23626"/>
    <w:rsid w:val="00A23EDC"/>
    <w:rsid w:val="00A26B77"/>
    <w:rsid w:val="00A27733"/>
    <w:rsid w:val="00A3006A"/>
    <w:rsid w:val="00A30AEF"/>
    <w:rsid w:val="00A31912"/>
    <w:rsid w:val="00A31D5B"/>
    <w:rsid w:val="00A31F9F"/>
    <w:rsid w:val="00A33459"/>
    <w:rsid w:val="00A339D0"/>
    <w:rsid w:val="00A33BB9"/>
    <w:rsid w:val="00A349F7"/>
    <w:rsid w:val="00A353DC"/>
    <w:rsid w:val="00A37D25"/>
    <w:rsid w:val="00A40310"/>
    <w:rsid w:val="00A405D7"/>
    <w:rsid w:val="00A40B83"/>
    <w:rsid w:val="00A41CFF"/>
    <w:rsid w:val="00A421CE"/>
    <w:rsid w:val="00A422FF"/>
    <w:rsid w:val="00A42325"/>
    <w:rsid w:val="00A42893"/>
    <w:rsid w:val="00A44C86"/>
    <w:rsid w:val="00A4534E"/>
    <w:rsid w:val="00A45B7C"/>
    <w:rsid w:val="00A46600"/>
    <w:rsid w:val="00A4795F"/>
    <w:rsid w:val="00A51487"/>
    <w:rsid w:val="00A514CE"/>
    <w:rsid w:val="00A52A31"/>
    <w:rsid w:val="00A5398C"/>
    <w:rsid w:val="00A54D5F"/>
    <w:rsid w:val="00A55B06"/>
    <w:rsid w:val="00A55D1F"/>
    <w:rsid w:val="00A55D23"/>
    <w:rsid w:val="00A56501"/>
    <w:rsid w:val="00A56CA2"/>
    <w:rsid w:val="00A60705"/>
    <w:rsid w:val="00A63719"/>
    <w:rsid w:val="00A63D09"/>
    <w:rsid w:val="00A63EF4"/>
    <w:rsid w:val="00A6571A"/>
    <w:rsid w:val="00A669BF"/>
    <w:rsid w:val="00A67D38"/>
    <w:rsid w:val="00A71C1F"/>
    <w:rsid w:val="00A72412"/>
    <w:rsid w:val="00A730C1"/>
    <w:rsid w:val="00A74D97"/>
    <w:rsid w:val="00A74FF7"/>
    <w:rsid w:val="00A75001"/>
    <w:rsid w:val="00A7567C"/>
    <w:rsid w:val="00A75C39"/>
    <w:rsid w:val="00A770A1"/>
    <w:rsid w:val="00A773B0"/>
    <w:rsid w:val="00A77CDC"/>
    <w:rsid w:val="00A81ED3"/>
    <w:rsid w:val="00A827F2"/>
    <w:rsid w:val="00A832D2"/>
    <w:rsid w:val="00A83A37"/>
    <w:rsid w:val="00A84A53"/>
    <w:rsid w:val="00A85190"/>
    <w:rsid w:val="00A871B6"/>
    <w:rsid w:val="00A871CF"/>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37D2"/>
    <w:rsid w:val="00AA4219"/>
    <w:rsid w:val="00AA7AF2"/>
    <w:rsid w:val="00AA7B92"/>
    <w:rsid w:val="00AB0E06"/>
    <w:rsid w:val="00AB17C6"/>
    <w:rsid w:val="00AB250B"/>
    <w:rsid w:val="00AB3140"/>
    <w:rsid w:val="00AB3A03"/>
    <w:rsid w:val="00AB49DB"/>
    <w:rsid w:val="00AB4E97"/>
    <w:rsid w:val="00AB554B"/>
    <w:rsid w:val="00AC15C0"/>
    <w:rsid w:val="00AC21C4"/>
    <w:rsid w:val="00AC566D"/>
    <w:rsid w:val="00AC5F9E"/>
    <w:rsid w:val="00AC69F4"/>
    <w:rsid w:val="00AD17B4"/>
    <w:rsid w:val="00AD1AAC"/>
    <w:rsid w:val="00AD2C0D"/>
    <w:rsid w:val="00AD3BEF"/>
    <w:rsid w:val="00AD4393"/>
    <w:rsid w:val="00AD4A4D"/>
    <w:rsid w:val="00AD5232"/>
    <w:rsid w:val="00AD630F"/>
    <w:rsid w:val="00AD70FD"/>
    <w:rsid w:val="00AD7776"/>
    <w:rsid w:val="00AD7DC3"/>
    <w:rsid w:val="00AE084A"/>
    <w:rsid w:val="00AE1143"/>
    <w:rsid w:val="00AE13C9"/>
    <w:rsid w:val="00AE21D5"/>
    <w:rsid w:val="00AE256E"/>
    <w:rsid w:val="00AE45FA"/>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BBB"/>
    <w:rsid w:val="00B01EC0"/>
    <w:rsid w:val="00B025D2"/>
    <w:rsid w:val="00B05536"/>
    <w:rsid w:val="00B05D98"/>
    <w:rsid w:val="00B07A30"/>
    <w:rsid w:val="00B105F3"/>
    <w:rsid w:val="00B114E8"/>
    <w:rsid w:val="00B11532"/>
    <w:rsid w:val="00B138EC"/>
    <w:rsid w:val="00B13F7D"/>
    <w:rsid w:val="00B1498E"/>
    <w:rsid w:val="00B1598C"/>
    <w:rsid w:val="00B16D64"/>
    <w:rsid w:val="00B17782"/>
    <w:rsid w:val="00B17DA3"/>
    <w:rsid w:val="00B208AD"/>
    <w:rsid w:val="00B209D2"/>
    <w:rsid w:val="00B218B1"/>
    <w:rsid w:val="00B21A05"/>
    <w:rsid w:val="00B21F76"/>
    <w:rsid w:val="00B221C5"/>
    <w:rsid w:val="00B22CFC"/>
    <w:rsid w:val="00B259C1"/>
    <w:rsid w:val="00B272FA"/>
    <w:rsid w:val="00B277CD"/>
    <w:rsid w:val="00B30BE2"/>
    <w:rsid w:val="00B30F5B"/>
    <w:rsid w:val="00B31BAB"/>
    <w:rsid w:val="00B32905"/>
    <w:rsid w:val="00B3325A"/>
    <w:rsid w:val="00B334EE"/>
    <w:rsid w:val="00B334FC"/>
    <w:rsid w:val="00B33DB2"/>
    <w:rsid w:val="00B34FFF"/>
    <w:rsid w:val="00B37503"/>
    <w:rsid w:val="00B408A7"/>
    <w:rsid w:val="00B4364F"/>
    <w:rsid w:val="00B43CD7"/>
    <w:rsid w:val="00B44F84"/>
    <w:rsid w:val="00B4619B"/>
    <w:rsid w:val="00B465D4"/>
    <w:rsid w:val="00B46623"/>
    <w:rsid w:val="00B470DC"/>
    <w:rsid w:val="00B47D6E"/>
    <w:rsid w:val="00B51065"/>
    <w:rsid w:val="00B52773"/>
    <w:rsid w:val="00B539A8"/>
    <w:rsid w:val="00B5545E"/>
    <w:rsid w:val="00B577CE"/>
    <w:rsid w:val="00B60347"/>
    <w:rsid w:val="00B6044B"/>
    <w:rsid w:val="00B610A8"/>
    <w:rsid w:val="00B61A81"/>
    <w:rsid w:val="00B620B9"/>
    <w:rsid w:val="00B62509"/>
    <w:rsid w:val="00B64900"/>
    <w:rsid w:val="00B64EE6"/>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77C5A"/>
    <w:rsid w:val="00B81A95"/>
    <w:rsid w:val="00B81F99"/>
    <w:rsid w:val="00B82D07"/>
    <w:rsid w:val="00B834BE"/>
    <w:rsid w:val="00B84602"/>
    <w:rsid w:val="00B84B8B"/>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00"/>
    <w:rsid w:val="00BB168A"/>
    <w:rsid w:val="00BB2671"/>
    <w:rsid w:val="00BB49DF"/>
    <w:rsid w:val="00BB6A23"/>
    <w:rsid w:val="00BB6BDE"/>
    <w:rsid w:val="00BB793D"/>
    <w:rsid w:val="00BB797B"/>
    <w:rsid w:val="00BC172B"/>
    <w:rsid w:val="00BC17CE"/>
    <w:rsid w:val="00BC18FA"/>
    <w:rsid w:val="00BC1DCC"/>
    <w:rsid w:val="00BC3561"/>
    <w:rsid w:val="00BC389A"/>
    <w:rsid w:val="00BC3D0F"/>
    <w:rsid w:val="00BC446A"/>
    <w:rsid w:val="00BC4A5E"/>
    <w:rsid w:val="00BC58C8"/>
    <w:rsid w:val="00BC74EE"/>
    <w:rsid w:val="00BC7681"/>
    <w:rsid w:val="00BC78EE"/>
    <w:rsid w:val="00BC795A"/>
    <w:rsid w:val="00BD0C4F"/>
    <w:rsid w:val="00BD1B44"/>
    <w:rsid w:val="00BD250D"/>
    <w:rsid w:val="00BD4F51"/>
    <w:rsid w:val="00BD5F5C"/>
    <w:rsid w:val="00BD664E"/>
    <w:rsid w:val="00BD68A4"/>
    <w:rsid w:val="00BD6CDA"/>
    <w:rsid w:val="00BE0C55"/>
    <w:rsid w:val="00BE0F57"/>
    <w:rsid w:val="00BE1B0F"/>
    <w:rsid w:val="00BE1E79"/>
    <w:rsid w:val="00BE205F"/>
    <w:rsid w:val="00BE28C8"/>
    <w:rsid w:val="00BE519D"/>
    <w:rsid w:val="00BE5733"/>
    <w:rsid w:val="00BF45AE"/>
    <w:rsid w:val="00BF4A70"/>
    <w:rsid w:val="00BF5074"/>
    <w:rsid w:val="00BF51E3"/>
    <w:rsid w:val="00BF526D"/>
    <w:rsid w:val="00BF5587"/>
    <w:rsid w:val="00BF5779"/>
    <w:rsid w:val="00BF58D1"/>
    <w:rsid w:val="00BF6CC9"/>
    <w:rsid w:val="00C007D9"/>
    <w:rsid w:val="00C0250A"/>
    <w:rsid w:val="00C0261E"/>
    <w:rsid w:val="00C02AE4"/>
    <w:rsid w:val="00C0564F"/>
    <w:rsid w:val="00C05929"/>
    <w:rsid w:val="00C06B65"/>
    <w:rsid w:val="00C1130F"/>
    <w:rsid w:val="00C1171F"/>
    <w:rsid w:val="00C12100"/>
    <w:rsid w:val="00C14B33"/>
    <w:rsid w:val="00C14DD8"/>
    <w:rsid w:val="00C164A6"/>
    <w:rsid w:val="00C166D4"/>
    <w:rsid w:val="00C177C2"/>
    <w:rsid w:val="00C2274D"/>
    <w:rsid w:val="00C23CB9"/>
    <w:rsid w:val="00C23E8D"/>
    <w:rsid w:val="00C241C9"/>
    <w:rsid w:val="00C24F3D"/>
    <w:rsid w:val="00C2644A"/>
    <w:rsid w:val="00C300FF"/>
    <w:rsid w:val="00C32FB2"/>
    <w:rsid w:val="00C41130"/>
    <w:rsid w:val="00C42B96"/>
    <w:rsid w:val="00C4396A"/>
    <w:rsid w:val="00C43A33"/>
    <w:rsid w:val="00C440F4"/>
    <w:rsid w:val="00C44D07"/>
    <w:rsid w:val="00C462C3"/>
    <w:rsid w:val="00C46669"/>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4D6"/>
    <w:rsid w:val="00C82985"/>
    <w:rsid w:val="00C83184"/>
    <w:rsid w:val="00C8482E"/>
    <w:rsid w:val="00C86C2E"/>
    <w:rsid w:val="00C86FC2"/>
    <w:rsid w:val="00C878BD"/>
    <w:rsid w:val="00C914A2"/>
    <w:rsid w:val="00C92760"/>
    <w:rsid w:val="00C96B6E"/>
    <w:rsid w:val="00C97018"/>
    <w:rsid w:val="00C975C2"/>
    <w:rsid w:val="00C97B87"/>
    <w:rsid w:val="00CA400B"/>
    <w:rsid w:val="00CA5414"/>
    <w:rsid w:val="00CA7AF1"/>
    <w:rsid w:val="00CA7F5F"/>
    <w:rsid w:val="00CB0789"/>
    <w:rsid w:val="00CB078B"/>
    <w:rsid w:val="00CB1F7D"/>
    <w:rsid w:val="00CB28D4"/>
    <w:rsid w:val="00CB4032"/>
    <w:rsid w:val="00CB6AC8"/>
    <w:rsid w:val="00CC1E37"/>
    <w:rsid w:val="00CC30EC"/>
    <w:rsid w:val="00CC5E0F"/>
    <w:rsid w:val="00CC6B55"/>
    <w:rsid w:val="00CC6CC5"/>
    <w:rsid w:val="00CC7E2B"/>
    <w:rsid w:val="00CD0260"/>
    <w:rsid w:val="00CD2001"/>
    <w:rsid w:val="00CD2144"/>
    <w:rsid w:val="00CD26C5"/>
    <w:rsid w:val="00CD2C3A"/>
    <w:rsid w:val="00CD41D4"/>
    <w:rsid w:val="00CD4A4C"/>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7D9"/>
    <w:rsid w:val="00D01A14"/>
    <w:rsid w:val="00D03EF0"/>
    <w:rsid w:val="00D049B1"/>
    <w:rsid w:val="00D04F26"/>
    <w:rsid w:val="00D06206"/>
    <w:rsid w:val="00D078BA"/>
    <w:rsid w:val="00D10C04"/>
    <w:rsid w:val="00D115A0"/>
    <w:rsid w:val="00D13682"/>
    <w:rsid w:val="00D1374A"/>
    <w:rsid w:val="00D14009"/>
    <w:rsid w:val="00D14AB9"/>
    <w:rsid w:val="00D14C4D"/>
    <w:rsid w:val="00D15DA1"/>
    <w:rsid w:val="00D16BFF"/>
    <w:rsid w:val="00D2069A"/>
    <w:rsid w:val="00D206BD"/>
    <w:rsid w:val="00D20F39"/>
    <w:rsid w:val="00D21035"/>
    <w:rsid w:val="00D21ACD"/>
    <w:rsid w:val="00D22D06"/>
    <w:rsid w:val="00D25A76"/>
    <w:rsid w:val="00D26E10"/>
    <w:rsid w:val="00D2734E"/>
    <w:rsid w:val="00D30015"/>
    <w:rsid w:val="00D313F6"/>
    <w:rsid w:val="00D32D20"/>
    <w:rsid w:val="00D335DB"/>
    <w:rsid w:val="00D34FBB"/>
    <w:rsid w:val="00D358CA"/>
    <w:rsid w:val="00D363F0"/>
    <w:rsid w:val="00D36677"/>
    <w:rsid w:val="00D36688"/>
    <w:rsid w:val="00D36BB4"/>
    <w:rsid w:val="00D37C53"/>
    <w:rsid w:val="00D40918"/>
    <w:rsid w:val="00D41708"/>
    <w:rsid w:val="00D4214E"/>
    <w:rsid w:val="00D446A0"/>
    <w:rsid w:val="00D4753D"/>
    <w:rsid w:val="00D51959"/>
    <w:rsid w:val="00D52319"/>
    <w:rsid w:val="00D52F0A"/>
    <w:rsid w:val="00D56873"/>
    <w:rsid w:val="00D56A8D"/>
    <w:rsid w:val="00D56CD0"/>
    <w:rsid w:val="00D57012"/>
    <w:rsid w:val="00D5709E"/>
    <w:rsid w:val="00D576D4"/>
    <w:rsid w:val="00D57924"/>
    <w:rsid w:val="00D57AC9"/>
    <w:rsid w:val="00D60048"/>
    <w:rsid w:val="00D63534"/>
    <w:rsid w:val="00D635F6"/>
    <w:rsid w:val="00D636B4"/>
    <w:rsid w:val="00D6370E"/>
    <w:rsid w:val="00D63E18"/>
    <w:rsid w:val="00D66550"/>
    <w:rsid w:val="00D66B44"/>
    <w:rsid w:val="00D66CFD"/>
    <w:rsid w:val="00D67B14"/>
    <w:rsid w:val="00D71108"/>
    <w:rsid w:val="00D72CCB"/>
    <w:rsid w:val="00D72F2B"/>
    <w:rsid w:val="00D745F5"/>
    <w:rsid w:val="00D74E37"/>
    <w:rsid w:val="00D802B9"/>
    <w:rsid w:val="00D83B99"/>
    <w:rsid w:val="00D83F77"/>
    <w:rsid w:val="00D8466F"/>
    <w:rsid w:val="00D85CEF"/>
    <w:rsid w:val="00D85FCB"/>
    <w:rsid w:val="00D8643E"/>
    <w:rsid w:val="00D9096F"/>
    <w:rsid w:val="00D92A4E"/>
    <w:rsid w:val="00D937E4"/>
    <w:rsid w:val="00D939C5"/>
    <w:rsid w:val="00D957C4"/>
    <w:rsid w:val="00D9631B"/>
    <w:rsid w:val="00D96F68"/>
    <w:rsid w:val="00D97B58"/>
    <w:rsid w:val="00D97E23"/>
    <w:rsid w:val="00DA0E89"/>
    <w:rsid w:val="00DA25B0"/>
    <w:rsid w:val="00DA2AF7"/>
    <w:rsid w:val="00DA4FA4"/>
    <w:rsid w:val="00DA4FAB"/>
    <w:rsid w:val="00DA6D5A"/>
    <w:rsid w:val="00DB0815"/>
    <w:rsid w:val="00DB33A2"/>
    <w:rsid w:val="00DB34D5"/>
    <w:rsid w:val="00DB46A0"/>
    <w:rsid w:val="00DB5F52"/>
    <w:rsid w:val="00DB793D"/>
    <w:rsid w:val="00DC048C"/>
    <w:rsid w:val="00DC1283"/>
    <w:rsid w:val="00DC21CC"/>
    <w:rsid w:val="00DC2347"/>
    <w:rsid w:val="00DC24C4"/>
    <w:rsid w:val="00DC2B06"/>
    <w:rsid w:val="00DC2BA2"/>
    <w:rsid w:val="00DC3B82"/>
    <w:rsid w:val="00DC5F4E"/>
    <w:rsid w:val="00DC6E21"/>
    <w:rsid w:val="00DC71C4"/>
    <w:rsid w:val="00DC73E0"/>
    <w:rsid w:val="00DC7AC8"/>
    <w:rsid w:val="00DC7BB3"/>
    <w:rsid w:val="00DC7F69"/>
    <w:rsid w:val="00DD0B6D"/>
    <w:rsid w:val="00DD0EBB"/>
    <w:rsid w:val="00DD1B2E"/>
    <w:rsid w:val="00DD2380"/>
    <w:rsid w:val="00DD41CF"/>
    <w:rsid w:val="00DD6516"/>
    <w:rsid w:val="00DD6B9F"/>
    <w:rsid w:val="00DD77B6"/>
    <w:rsid w:val="00DD7971"/>
    <w:rsid w:val="00DD7DC4"/>
    <w:rsid w:val="00DD7EC3"/>
    <w:rsid w:val="00DE0046"/>
    <w:rsid w:val="00DE1E95"/>
    <w:rsid w:val="00DE49C8"/>
    <w:rsid w:val="00DE49CB"/>
    <w:rsid w:val="00DE5685"/>
    <w:rsid w:val="00DE63B8"/>
    <w:rsid w:val="00DE6BB0"/>
    <w:rsid w:val="00DF0FE3"/>
    <w:rsid w:val="00DF100C"/>
    <w:rsid w:val="00DF297C"/>
    <w:rsid w:val="00DF432C"/>
    <w:rsid w:val="00DF4369"/>
    <w:rsid w:val="00DF75C2"/>
    <w:rsid w:val="00DF7B97"/>
    <w:rsid w:val="00E018A3"/>
    <w:rsid w:val="00E0314E"/>
    <w:rsid w:val="00E03354"/>
    <w:rsid w:val="00E033BD"/>
    <w:rsid w:val="00E039BE"/>
    <w:rsid w:val="00E03FF1"/>
    <w:rsid w:val="00E044AB"/>
    <w:rsid w:val="00E04D1B"/>
    <w:rsid w:val="00E06327"/>
    <w:rsid w:val="00E07C12"/>
    <w:rsid w:val="00E10DDA"/>
    <w:rsid w:val="00E112C0"/>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5CD"/>
    <w:rsid w:val="00E43AD9"/>
    <w:rsid w:val="00E4506A"/>
    <w:rsid w:val="00E46834"/>
    <w:rsid w:val="00E52407"/>
    <w:rsid w:val="00E52A58"/>
    <w:rsid w:val="00E5317A"/>
    <w:rsid w:val="00E532B7"/>
    <w:rsid w:val="00E53CEC"/>
    <w:rsid w:val="00E5419C"/>
    <w:rsid w:val="00E545F5"/>
    <w:rsid w:val="00E54AEB"/>
    <w:rsid w:val="00E56678"/>
    <w:rsid w:val="00E56E80"/>
    <w:rsid w:val="00E573F5"/>
    <w:rsid w:val="00E61064"/>
    <w:rsid w:val="00E61B64"/>
    <w:rsid w:val="00E628E5"/>
    <w:rsid w:val="00E63FCC"/>
    <w:rsid w:val="00E64A39"/>
    <w:rsid w:val="00E659E2"/>
    <w:rsid w:val="00E65BC4"/>
    <w:rsid w:val="00E65FF0"/>
    <w:rsid w:val="00E67F7A"/>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564B"/>
    <w:rsid w:val="00E96316"/>
    <w:rsid w:val="00E9660E"/>
    <w:rsid w:val="00E968C0"/>
    <w:rsid w:val="00E97845"/>
    <w:rsid w:val="00EA100B"/>
    <w:rsid w:val="00EA2ABB"/>
    <w:rsid w:val="00EA35C9"/>
    <w:rsid w:val="00EA415B"/>
    <w:rsid w:val="00EA546E"/>
    <w:rsid w:val="00EB0289"/>
    <w:rsid w:val="00EB12B5"/>
    <w:rsid w:val="00EB19F9"/>
    <w:rsid w:val="00EB2656"/>
    <w:rsid w:val="00EB2CC9"/>
    <w:rsid w:val="00EB368D"/>
    <w:rsid w:val="00EB560F"/>
    <w:rsid w:val="00EB5AE5"/>
    <w:rsid w:val="00EB6D8B"/>
    <w:rsid w:val="00EB7369"/>
    <w:rsid w:val="00EB7C04"/>
    <w:rsid w:val="00EC0233"/>
    <w:rsid w:val="00EC04CE"/>
    <w:rsid w:val="00EC1AF3"/>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83C"/>
    <w:rsid w:val="00EE3D03"/>
    <w:rsid w:val="00EE5AB4"/>
    <w:rsid w:val="00EE611C"/>
    <w:rsid w:val="00EE67FB"/>
    <w:rsid w:val="00EF0540"/>
    <w:rsid w:val="00EF0E3B"/>
    <w:rsid w:val="00EF20E6"/>
    <w:rsid w:val="00EF24CD"/>
    <w:rsid w:val="00EF2EF0"/>
    <w:rsid w:val="00EF3C80"/>
    <w:rsid w:val="00EF4831"/>
    <w:rsid w:val="00EF51F1"/>
    <w:rsid w:val="00EF5E7D"/>
    <w:rsid w:val="00F01BDE"/>
    <w:rsid w:val="00F01D9E"/>
    <w:rsid w:val="00F043C7"/>
    <w:rsid w:val="00F05830"/>
    <w:rsid w:val="00F058DF"/>
    <w:rsid w:val="00F07005"/>
    <w:rsid w:val="00F0724C"/>
    <w:rsid w:val="00F13619"/>
    <w:rsid w:val="00F15078"/>
    <w:rsid w:val="00F158E8"/>
    <w:rsid w:val="00F160FD"/>
    <w:rsid w:val="00F1634E"/>
    <w:rsid w:val="00F16B65"/>
    <w:rsid w:val="00F20177"/>
    <w:rsid w:val="00F2033E"/>
    <w:rsid w:val="00F2051D"/>
    <w:rsid w:val="00F20E2F"/>
    <w:rsid w:val="00F216E7"/>
    <w:rsid w:val="00F225A2"/>
    <w:rsid w:val="00F22B9A"/>
    <w:rsid w:val="00F23FD9"/>
    <w:rsid w:val="00F2447A"/>
    <w:rsid w:val="00F247F5"/>
    <w:rsid w:val="00F24B47"/>
    <w:rsid w:val="00F25AF6"/>
    <w:rsid w:val="00F263AA"/>
    <w:rsid w:val="00F27ABA"/>
    <w:rsid w:val="00F316BF"/>
    <w:rsid w:val="00F318B1"/>
    <w:rsid w:val="00F32974"/>
    <w:rsid w:val="00F32DB3"/>
    <w:rsid w:val="00F32E4F"/>
    <w:rsid w:val="00F3365B"/>
    <w:rsid w:val="00F336BB"/>
    <w:rsid w:val="00F3541E"/>
    <w:rsid w:val="00F377F2"/>
    <w:rsid w:val="00F405DE"/>
    <w:rsid w:val="00F40B8A"/>
    <w:rsid w:val="00F40ED2"/>
    <w:rsid w:val="00F41D10"/>
    <w:rsid w:val="00F42DBE"/>
    <w:rsid w:val="00F4351B"/>
    <w:rsid w:val="00F4381F"/>
    <w:rsid w:val="00F4421F"/>
    <w:rsid w:val="00F44815"/>
    <w:rsid w:val="00F4497F"/>
    <w:rsid w:val="00F451FA"/>
    <w:rsid w:val="00F46671"/>
    <w:rsid w:val="00F4696A"/>
    <w:rsid w:val="00F4711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0391"/>
    <w:rsid w:val="00F71322"/>
    <w:rsid w:val="00F7200D"/>
    <w:rsid w:val="00F72835"/>
    <w:rsid w:val="00F72A6B"/>
    <w:rsid w:val="00F741E6"/>
    <w:rsid w:val="00F74B0A"/>
    <w:rsid w:val="00F80455"/>
    <w:rsid w:val="00F80648"/>
    <w:rsid w:val="00F80802"/>
    <w:rsid w:val="00F80EAC"/>
    <w:rsid w:val="00F813FD"/>
    <w:rsid w:val="00F84492"/>
    <w:rsid w:val="00F848CE"/>
    <w:rsid w:val="00F85A6B"/>
    <w:rsid w:val="00F86A12"/>
    <w:rsid w:val="00F871E1"/>
    <w:rsid w:val="00F873FF"/>
    <w:rsid w:val="00F90529"/>
    <w:rsid w:val="00F921CD"/>
    <w:rsid w:val="00F936AE"/>
    <w:rsid w:val="00F948A9"/>
    <w:rsid w:val="00F95313"/>
    <w:rsid w:val="00F95AF4"/>
    <w:rsid w:val="00F95BEC"/>
    <w:rsid w:val="00F964DB"/>
    <w:rsid w:val="00F9656F"/>
    <w:rsid w:val="00F977FE"/>
    <w:rsid w:val="00FA111F"/>
    <w:rsid w:val="00FA11AD"/>
    <w:rsid w:val="00FA1272"/>
    <w:rsid w:val="00FA1B86"/>
    <w:rsid w:val="00FA3DB1"/>
    <w:rsid w:val="00FA5B15"/>
    <w:rsid w:val="00FA5CC4"/>
    <w:rsid w:val="00FA7974"/>
    <w:rsid w:val="00FB2498"/>
    <w:rsid w:val="00FB27C5"/>
    <w:rsid w:val="00FB28F2"/>
    <w:rsid w:val="00FB5154"/>
    <w:rsid w:val="00FB7A9A"/>
    <w:rsid w:val="00FC09B2"/>
    <w:rsid w:val="00FC1C7C"/>
    <w:rsid w:val="00FC1FFD"/>
    <w:rsid w:val="00FC221C"/>
    <w:rsid w:val="00FC292D"/>
    <w:rsid w:val="00FC347D"/>
    <w:rsid w:val="00FC453C"/>
    <w:rsid w:val="00FC4BB5"/>
    <w:rsid w:val="00FC57A4"/>
    <w:rsid w:val="00FD0399"/>
    <w:rsid w:val="00FD0DFA"/>
    <w:rsid w:val="00FD1C3A"/>
    <w:rsid w:val="00FD1DF0"/>
    <w:rsid w:val="00FD20F6"/>
    <w:rsid w:val="00FD29B4"/>
    <w:rsid w:val="00FD6707"/>
    <w:rsid w:val="00FD73DF"/>
    <w:rsid w:val="00FD7FCB"/>
    <w:rsid w:val="00FD7FF4"/>
    <w:rsid w:val="00FE03A4"/>
    <w:rsid w:val="00FE2373"/>
    <w:rsid w:val="00FE3BFA"/>
    <w:rsid w:val="00FE45D2"/>
    <w:rsid w:val="00FE56B9"/>
    <w:rsid w:val="00FE6CFA"/>
    <w:rsid w:val="00FE72DF"/>
    <w:rsid w:val="00FF00A0"/>
    <w:rsid w:val="00FF2C01"/>
    <w:rsid w:val="00FF306C"/>
    <w:rsid w:val="00FF4013"/>
    <w:rsid w:val="00FF4C84"/>
    <w:rsid w:val="00FF56FC"/>
    <w:rsid w:val="00FF61F3"/>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9"/>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List Paragraph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aliases w:val="Table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1183</TotalTime>
  <Pages>3</Pages>
  <Words>998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7704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author</cp:lastModifiedBy>
  <cp:revision>480</cp:revision>
  <cp:lastPrinted>2018-05-22T10:28:00Z</cp:lastPrinted>
  <dcterms:created xsi:type="dcterms:W3CDTF">2021-08-05T01:32:00Z</dcterms:created>
  <dcterms:modified xsi:type="dcterms:W3CDTF">2023-11-03T01:37:00Z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